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94" w:rsidRDefault="000C0B94" w:rsidP="00DD69E6">
      <w:pPr>
        <w:jc w:val="center"/>
        <w:rPr>
          <w:rFonts w:ascii="Arial Narrow" w:hAnsi="Arial Narrow" w:cs="Tahoma"/>
          <w:b/>
          <w:sz w:val="22"/>
          <w:szCs w:val="22"/>
        </w:rPr>
      </w:pPr>
    </w:p>
    <w:p w:rsidR="00C434CB" w:rsidRDefault="00DD69E6" w:rsidP="00DD69E6">
      <w:pPr>
        <w:jc w:val="center"/>
        <w:rPr>
          <w:rFonts w:ascii="Arial Narrow" w:hAnsi="Arial Narrow" w:cs="Tahoma"/>
          <w:b/>
          <w:sz w:val="22"/>
          <w:szCs w:val="22"/>
        </w:rPr>
      </w:pPr>
      <w:r w:rsidRPr="00DD69E6">
        <w:rPr>
          <w:rFonts w:ascii="Arial Narrow" w:hAnsi="Arial Narrow" w:cs="Tahoma"/>
          <w:b/>
          <w:sz w:val="22"/>
          <w:szCs w:val="22"/>
        </w:rPr>
        <w:t xml:space="preserve">INFORMACIÓN </w:t>
      </w:r>
      <w:r w:rsidR="00C434CB">
        <w:rPr>
          <w:rFonts w:ascii="Arial Narrow" w:hAnsi="Arial Narrow" w:cs="Tahoma"/>
          <w:b/>
          <w:sz w:val="22"/>
          <w:szCs w:val="22"/>
        </w:rPr>
        <w:t xml:space="preserve">GENERAL </w:t>
      </w:r>
      <w:r w:rsidRPr="00DD69E6">
        <w:rPr>
          <w:rFonts w:ascii="Arial Narrow" w:hAnsi="Arial Narrow" w:cs="Tahoma"/>
          <w:b/>
          <w:sz w:val="22"/>
          <w:szCs w:val="22"/>
        </w:rPr>
        <w:t xml:space="preserve">SOBRE LA </w:t>
      </w:r>
      <w:r w:rsidR="00C434CB">
        <w:rPr>
          <w:rFonts w:ascii="Arial Narrow" w:hAnsi="Arial Narrow" w:cs="Tahoma"/>
          <w:b/>
          <w:sz w:val="22"/>
          <w:szCs w:val="22"/>
        </w:rPr>
        <w:t xml:space="preserve">PARTICIPACIÓN </w:t>
      </w:r>
      <w:r w:rsidRPr="00DD69E6">
        <w:rPr>
          <w:rFonts w:ascii="Arial Narrow" w:hAnsi="Arial Narrow" w:cs="Tahoma"/>
          <w:b/>
          <w:sz w:val="22"/>
          <w:szCs w:val="22"/>
        </w:rPr>
        <w:t>DE VISITANTES EXTRANJEROS EN EL</w:t>
      </w:r>
    </w:p>
    <w:p w:rsidR="00DD69E6" w:rsidRPr="00DD69E6" w:rsidRDefault="00DD69E6" w:rsidP="00DD69E6">
      <w:pPr>
        <w:jc w:val="center"/>
        <w:rPr>
          <w:rFonts w:ascii="Arial Narrow" w:hAnsi="Arial Narrow" w:cs="Tahoma"/>
          <w:b/>
          <w:sz w:val="22"/>
          <w:szCs w:val="22"/>
        </w:rPr>
      </w:pPr>
      <w:r w:rsidRPr="00DD69E6">
        <w:rPr>
          <w:rFonts w:ascii="Arial Narrow" w:hAnsi="Arial Narrow" w:cs="Tahoma"/>
          <w:b/>
          <w:sz w:val="22"/>
          <w:szCs w:val="22"/>
        </w:rPr>
        <w:t xml:space="preserve">PROCESO ELECTORAL FEDERAL </w:t>
      </w:r>
      <w:r w:rsidR="00D811B7">
        <w:rPr>
          <w:rFonts w:ascii="Arial Narrow" w:hAnsi="Arial Narrow" w:cs="Tahoma"/>
          <w:b/>
          <w:sz w:val="22"/>
          <w:szCs w:val="22"/>
        </w:rPr>
        <w:t xml:space="preserve">Y CONCURRENTE </w:t>
      </w:r>
      <w:r w:rsidRPr="00DD69E6">
        <w:rPr>
          <w:rFonts w:ascii="Arial Narrow" w:hAnsi="Arial Narrow" w:cs="Tahoma"/>
          <w:b/>
          <w:sz w:val="22"/>
          <w:szCs w:val="22"/>
        </w:rPr>
        <w:t>201</w:t>
      </w:r>
      <w:r w:rsidR="00D811B7">
        <w:rPr>
          <w:rFonts w:ascii="Arial Narrow" w:hAnsi="Arial Narrow" w:cs="Tahoma"/>
          <w:b/>
          <w:sz w:val="22"/>
          <w:szCs w:val="22"/>
        </w:rPr>
        <w:t>7</w:t>
      </w:r>
      <w:r w:rsidRPr="00DD69E6">
        <w:rPr>
          <w:rFonts w:ascii="Arial Narrow" w:hAnsi="Arial Narrow" w:cs="Tahoma"/>
          <w:b/>
          <w:sz w:val="22"/>
          <w:szCs w:val="22"/>
        </w:rPr>
        <w:t>-201</w:t>
      </w:r>
      <w:r w:rsidR="00D811B7">
        <w:rPr>
          <w:rFonts w:ascii="Arial Narrow" w:hAnsi="Arial Narrow" w:cs="Tahoma"/>
          <w:b/>
          <w:sz w:val="22"/>
          <w:szCs w:val="22"/>
        </w:rPr>
        <w:t>8</w:t>
      </w:r>
    </w:p>
    <w:p w:rsidR="00DD69E6" w:rsidRDefault="00DD69E6">
      <w:pPr>
        <w:jc w:val="both"/>
        <w:rPr>
          <w:rFonts w:ascii="Arial Narrow" w:hAnsi="Arial Narrow" w:cs="Tahoma"/>
          <w:sz w:val="22"/>
          <w:szCs w:val="22"/>
        </w:rPr>
      </w:pPr>
    </w:p>
    <w:p w:rsidR="00B15250" w:rsidRDefault="00B15250">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¿Qué es un visitante extranjero?</w:t>
      </w:r>
    </w:p>
    <w:p w:rsidR="00425E27" w:rsidRPr="00DD69E6" w:rsidRDefault="00425E27">
      <w:pPr>
        <w:jc w:val="both"/>
        <w:rPr>
          <w:rFonts w:ascii="Arial Narrow" w:hAnsi="Arial Narrow" w:cs="Tahoma"/>
          <w:sz w:val="22"/>
          <w:szCs w:val="22"/>
        </w:rPr>
      </w:pPr>
    </w:p>
    <w:p w:rsidR="00425E27" w:rsidRPr="00DD69E6" w:rsidRDefault="009E413A">
      <w:pPr>
        <w:jc w:val="both"/>
        <w:rPr>
          <w:rFonts w:ascii="Arial Narrow" w:hAnsi="Arial Narrow" w:cs="Tahoma"/>
          <w:sz w:val="22"/>
          <w:szCs w:val="22"/>
        </w:rPr>
      </w:pPr>
      <w:r w:rsidRPr="00DD69E6">
        <w:rPr>
          <w:rFonts w:ascii="Arial Narrow" w:hAnsi="Arial Narrow" w:cs="Tahoma"/>
          <w:sz w:val="22"/>
          <w:szCs w:val="22"/>
        </w:rPr>
        <w:t xml:space="preserve">Es todo aquel ciudadano con nacionalidad distinta a la mexicana, acreditado por el </w:t>
      </w:r>
      <w:r w:rsidR="00F06116" w:rsidRPr="00DD69E6">
        <w:rPr>
          <w:rFonts w:ascii="Arial Narrow" w:hAnsi="Arial Narrow" w:cs="Tahoma"/>
          <w:sz w:val="22"/>
          <w:szCs w:val="22"/>
        </w:rPr>
        <w:t>Instituto Nacional Electoral (</w:t>
      </w:r>
      <w:r w:rsidRPr="00DD69E6">
        <w:rPr>
          <w:rFonts w:ascii="Arial Narrow" w:hAnsi="Arial Narrow" w:cs="Tahoma"/>
          <w:sz w:val="22"/>
          <w:szCs w:val="22"/>
        </w:rPr>
        <w:t>I</w:t>
      </w:r>
      <w:r w:rsidR="00F06116" w:rsidRPr="00DD69E6">
        <w:rPr>
          <w:rFonts w:ascii="Arial Narrow" w:hAnsi="Arial Narrow" w:cs="Tahoma"/>
          <w:sz w:val="22"/>
          <w:szCs w:val="22"/>
        </w:rPr>
        <w:t>N</w:t>
      </w:r>
      <w:r w:rsidRPr="00DD69E6">
        <w:rPr>
          <w:rFonts w:ascii="Arial Narrow" w:hAnsi="Arial Narrow" w:cs="Tahoma"/>
          <w:sz w:val="22"/>
          <w:szCs w:val="22"/>
        </w:rPr>
        <w:t>E</w:t>
      </w:r>
      <w:r w:rsidR="00F06116" w:rsidRPr="00DD69E6">
        <w:rPr>
          <w:rFonts w:ascii="Arial Narrow" w:hAnsi="Arial Narrow" w:cs="Tahoma"/>
          <w:sz w:val="22"/>
          <w:szCs w:val="22"/>
        </w:rPr>
        <w:t>)</w:t>
      </w:r>
      <w:r w:rsidR="00055AC1" w:rsidRPr="00DD69E6">
        <w:rPr>
          <w:rFonts w:ascii="Arial Narrow" w:hAnsi="Arial Narrow" w:cs="Tahoma"/>
          <w:sz w:val="22"/>
          <w:szCs w:val="22"/>
        </w:rPr>
        <w:t xml:space="preserve"> </w:t>
      </w:r>
      <w:r w:rsidRPr="00DD69E6">
        <w:rPr>
          <w:rFonts w:ascii="Arial Narrow" w:hAnsi="Arial Narrow" w:cs="Tahoma"/>
          <w:sz w:val="22"/>
          <w:szCs w:val="22"/>
        </w:rPr>
        <w:t xml:space="preserve">para conocer de manera personal y directa sobre el desarrollo de los procesos electorales </w:t>
      </w:r>
      <w:r w:rsidR="00C91607">
        <w:rPr>
          <w:rFonts w:ascii="Arial Narrow" w:hAnsi="Arial Narrow" w:cs="Tahoma"/>
          <w:sz w:val="22"/>
          <w:szCs w:val="22"/>
        </w:rPr>
        <w:t>en México</w:t>
      </w:r>
      <w:r w:rsidRPr="00DD69E6">
        <w:rPr>
          <w:rFonts w:ascii="Arial Narrow" w:hAnsi="Arial Narrow" w:cs="Tahoma"/>
          <w:sz w:val="22"/>
          <w:szCs w:val="22"/>
        </w:rPr>
        <w:t>.</w:t>
      </w:r>
    </w:p>
    <w:p w:rsidR="0047470F" w:rsidRPr="00DD69E6" w:rsidRDefault="0047470F">
      <w:pPr>
        <w:jc w:val="both"/>
        <w:rPr>
          <w:rFonts w:ascii="Arial Narrow" w:hAnsi="Arial Narrow" w:cs="Tahoma"/>
          <w:sz w:val="22"/>
          <w:szCs w:val="22"/>
        </w:rPr>
      </w:pPr>
    </w:p>
    <w:p w:rsidR="009E413A" w:rsidRPr="00DD69E6" w:rsidRDefault="009E413A" w:rsidP="009E413A">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 xml:space="preserve">¿Desde </w:t>
      </w:r>
      <w:r w:rsidR="002B5926" w:rsidRPr="00DD69E6">
        <w:rPr>
          <w:rFonts w:ascii="Arial Narrow" w:hAnsi="Arial Narrow" w:cs="Tahoma"/>
          <w:b/>
          <w:bCs/>
          <w:sz w:val="22"/>
          <w:szCs w:val="22"/>
        </w:rPr>
        <w:t>cuándo</w:t>
      </w:r>
      <w:r w:rsidRPr="00DD69E6">
        <w:rPr>
          <w:rFonts w:ascii="Arial Narrow" w:hAnsi="Arial Narrow" w:cs="Tahoma"/>
          <w:b/>
          <w:bCs/>
          <w:sz w:val="22"/>
          <w:szCs w:val="22"/>
        </w:rPr>
        <w:t xml:space="preserve"> existe la figura de visitante extranjero en México?</w:t>
      </w:r>
    </w:p>
    <w:p w:rsidR="009E413A" w:rsidRPr="00DD69E6" w:rsidRDefault="009E413A" w:rsidP="009E413A">
      <w:pPr>
        <w:jc w:val="both"/>
        <w:rPr>
          <w:rFonts w:ascii="Arial Narrow" w:hAnsi="Arial Narrow" w:cs="Tahoma"/>
          <w:sz w:val="22"/>
          <w:szCs w:val="22"/>
        </w:rPr>
      </w:pPr>
    </w:p>
    <w:p w:rsidR="00C91607" w:rsidRDefault="009E413A" w:rsidP="009E413A">
      <w:pPr>
        <w:jc w:val="both"/>
        <w:rPr>
          <w:rFonts w:ascii="Arial Narrow" w:hAnsi="Arial Narrow" w:cs="Tahoma"/>
          <w:sz w:val="22"/>
          <w:szCs w:val="22"/>
        </w:rPr>
      </w:pPr>
      <w:r w:rsidRPr="00DD69E6">
        <w:rPr>
          <w:rFonts w:ascii="Arial Narrow" w:hAnsi="Arial Narrow" w:cs="Tahoma"/>
          <w:sz w:val="22"/>
          <w:szCs w:val="22"/>
        </w:rPr>
        <w:t>Desde 1994, la legislación electoral mexicana a nivel federal reconoce la figura de visitante extranjero</w:t>
      </w:r>
      <w:r w:rsidR="00C91607">
        <w:rPr>
          <w:rFonts w:ascii="Arial Narrow" w:hAnsi="Arial Narrow" w:cs="Tahoma"/>
          <w:sz w:val="22"/>
          <w:szCs w:val="22"/>
        </w:rPr>
        <w:t>.</w:t>
      </w:r>
    </w:p>
    <w:p w:rsidR="002B5926" w:rsidRDefault="002B5926" w:rsidP="002B5926">
      <w:pPr>
        <w:jc w:val="both"/>
        <w:rPr>
          <w:rFonts w:ascii="Arial Narrow" w:hAnsi="Arial Narrow" w:cs="Tahoma"/>
          <w:sz w:val="22"/>
          <w:szCs w:val="22"/>
        </w:rPr>
      </w:pPr>
    </w:p>
    <w:p w:rsidR="002B5926" w:rsidRPr="00DD69E6" w:rsidRDefault="0047470F" w:rsidP="002B5926">
      <w:pPr>
        <w:numPr>
          <w:ilvl w:val="0"/>
          <w:numId w:val="1"/>
        </w:numPr>
        <w:jc w:val="both"/>
        <w:rPr>
          <w:rFonts w:ascii="Arial Narrow" w:hAnsi="Arial Narrow" w:cs="Tahoma"/>
          <w:b/>
          <w:bCs/>
          <w:sz w:val="22"/>
          <w:szCs w:val="22"/>
        </w:rPr>
      </w:pPr>
      <w:r>
        <w:rPr>
          <w:rFonts w:ascii="Arial Narrow" w:hAnsi="Arial Narrow" w:cs="Tahoma"/>
          <w:b/>
          <w:bCs/>
          <w:sz w:val="22"/>
          <w:szCs w:val="22"/>
        </w:rPr>
        <w:t xml:space="preserve">¿Qué disposiciones legales regulan la </w:t>
      </w:r>
      <w:r w:rsidR="002B5926" w:rsidRPr="00DD69E6">
        <w:rPr>
          <w:rFonts w:ascii="Arial Narrow" w:hAnsi="Arial Narrow" w:cs="Tahoma"/>
          <w:b/>
          <w:bCs/>
          <w:sz w:val="22"/>
          <w:szCs w:val="22"/>
        </w:rPr>
        <w:t>figura de visitante extranjero?</w:t>
      </w:r>
    </w:p>
    <w:p w:rsidR="002B5926" w:rsidRDefault="002B5926" w:rsidP="009E413A">
      <w:pPr>
        <w:jc w:val="both"/>
        <w:rPr>
          <w:rFonts w:ascii="Arial Narrow" w:hAnsi="Arial Narrow" w:cs="Tahoma"/>
          <w:sz w:val="22"/>
          <w:szCs w:val="22"/>
        </w:rPr>
      </w:pPr>
    </w:p>
    <w:p w:rsidR="0047470F" w:rsidRPr="00856CEE" w:rsidRDefault="0047470F" w:rsidP="00856CEE">
      <w:pPr>
        <w:jc w:val="both"/>
        <w:rPr>
          <w:rFonts w:ascii="Arial Narrow" w:hAnsi="Arial Narrow" w:cs="Tahoma"/>
          <w:sz w:val="22"/>
          <w:szCs w:val="22"/>
        </w:rPr>
      </w:pPr>
      <w:r w:rsidRPr="00856CEE">
        <w:rPr>
          <w:rFonts w:ascii="Arial Narrow" w:hAnsi="Arial Narrow" w:cs="Tahoma"/>
          <w:sz w:val="22"/>
          <w:szCs w:val="22"/>
        </w:rPr>
        <w:t xml:space="preserve">El </w:t>
      </w:r>
      <w:r w:rsidRPr="00856CEE">
        <w:rPr>
          <w:rFonts w:ascii="Arial Narrow" w:hAnsi="Arial Narrow" w:cs="Tahoma"/>
          <w:sz w:val="22"/>
          <w:szCs w:val="22"/>
        </w:rPr>
        <w:t>Artículo 44, párrafo 2 de la Ley General de Instituciones y Procedimientos Electorales</w:t>
      </w:r>
      <w:r w:rsidRPr="00856CEE">
        <w:rPr>
          <w:rFonts w:ascii="Arial Narrow" w:hAnsi="Arial Narrow" w:cs="Tahoma"/>
          <w:sz w:val="22"/>
          <w:szCs w:val="22"/>
        </w:rPr>
        <w:t xml:space="preserve"> establece que el Consejo General del INE tiene la </w:t>
      </w:r>
      <w:r w:rsidR="009E413A" w:rsidRPr="00856CEE">
        <w:rPr>
          <w:rFonts w:ascii="Arial Narrow" w:hAnsi="Arial Narrow" w:cs="Tahoma"/>
          <w:sz w:val="22"/>
          <w:szCs w:val="22"/>
        </w:rPr>
        <w:t xml:space="preserve">facultad para que, en ocasión </w:t>
      </w:r>
      <w:r w:rsidR="00055AC1" w:rsidRPr="00856CEE">
        <w:rPr>
          <w:rFonts w:ascii="Arial Narrow" w:hAnsi="Arial Narrow" w:cs="Tahoma"/>
          <w:sz w:val="22"/>
          <w:szCs w:val="22"/>
        </w:rPr>
        <w:t xml:space="preserve">de cada proceso electoral federal, apruebe </w:t>
      </w:r>
      <w:r w:rsidR="009E413A" w:rsidRPr="00856CEE">
        <w:rPr>
          <w:rFonts w:ascii="Arial Narrow" w:hAnsi="Arial Narrow" w:cs="Tahoma"/>
          <w:sz w:val="22"/>
          <w:szCs w:val="22"/>
        </w:rPr>
        <w:t xml:space="preserve">las bases y criterios </w:t>
      </w:r>
      <w:r w:rsidR="00055AC1" w:rsidRPr="00856CEE">
        <w:rPr>
          <w:rFonts w:ascii="Arial Narrow" w:hAnsi="Arial Narrow" w:cs="Tahoma"/>
          <w:sz w:val="22"/>
          <w:szCs w:val="22"/>
        </w:rPr>
        <w:t xml:space="preserve">para atenderlos. </w:t>
      </w:r>
    </w:p>
    <w:p w:rsidR="00856CEE" w:rsidRDefault="00856CEE" w:rsidP="00856CEE">
      <w:pPr>
        <w:jc w:val="both"/>
        <w:rPr>
          <w:rFonts w:ascii="Arial Narrow" w:hAnsi="Arial Narrow" w:cs="Tahoma"/>
          <w:sz w:val="22"/>
          <w:szCs w:val="22"/>
        </w:rPr>
      </w:pPr>
    </w:p>
    <w:p w:rsidR="0047470F" w:rsidRPr="00856CEE" w:rsidRDefault="00856CEE" w:rsidP="00856CEE">
      <w:pPr>
        <w:jc w:val="both"/>
        <w:rPr>
          <w:rFonts w:ascii="Arial Narrow" w:hAnsi="Arial Narrow" w:cs="Tahoma"/>
          <w:sz w:val="22"/>
          <w:szCs w:val="22"/>
        </w:rPr>
      </w:pPr>
      <w:r>
        <w:rPr>
          <w:rFonts w:ascii="Arial Narrow" w:hAnsi="Arial Narrow" w:cs="Tahoma"/>
          <w:sz w:val="22"/>
          <w:szCs w:val="22"/>
        </w:rPr>
        <w:t>Así como e</w:t>
      </w:r>
      <w:r w:rsidR="0047470F" w:rsidRPr="00856CEE">
        <w:rPr>
          <w:rFonts w:ascii="Arial Narrow" w:hAnsi="Arial Narrow" w:cs="Tahoma"/>
          <w:sz w:val="22"/>
          <w:szCs w:val="22"/>
        </w:rPr>
        <w:t>l Capítulo XI del Reglamento de Elecciones</w:t>
      </w:r>
      <w:r w:rsidR="00232A76" w:rsidRPr="00856CEE">
        <w:rPr>
          <w:rFonts w:ascii="Arial Narrow" w:hAnsi="Arial Narrow" w:cs="Tahoma"/>
          <w:sz w:val="22"/>
          <w:szCs w:val="22"/>
        </w:rPr>
        <w:t>, en el cual se establecen los procedimientos para la colaboración entre autoridades electorales para la atención e información de visitantes extranjeros.</w:t>
      </w:r>
      <w:r w:rsidR="0047470F" w:rsidRPr="00856CEE">
        <w:rPr>
          <w:rFonts w:ascii="Arial Narrow" w:hAnsi="Arial Narrow" w:cs="Tahoma"/>
          <w:sz w:val="22"/>
          <w:szCs w:val="22"/>
        </w:rPr>
        <w:t xml:space="preserve"> </w:t>
      </w:r>
    </w:p>
    <w:p w:rsidR="009E413A" w:rsidRPr="00DD69E6" w:rsidRDefault="009E413A">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¿Habrá visitantes extranjeros en el proceso electoral 20</w:t>
      </w:r>
      <w:r w:rsidR="00C37974" w:rsidRPr="00DD69E6">
        <w:rPr>
          <w:rFonts w:ascii="Arial Narrow" w:hAnsi="Arial Narrow" w:cs="Tahoma"/>
          <w:b/>
          <w:bCs/>
          <w:sz w:val="22"/>
          <w:szCs w:val="22"/>
        </w:rPr>
        <w:t>1</w:t>
      </w:r>
      <w:r w:rsidR="00232A76">
        <w:rPr>
          <w:rFonts w:ascii="Arial Narrow" w:hAnsi="Arial Narrow" w:cs="Tahoma"/>
          <w:b/>
          <w:bCs/>
          <w:sz w:val="22"/>
          <w:szCs w:val="22"/>
        </w:rPr>
        <w:t>7</w:t>
      </w:r>
      <w:r w:rsidRPr="00DD69E6">
        <w:rPr>
          <w:rFonts w:ascii="Arial Narrow" w:hAnsi="Arial Narrow" w:cs="Tahoma"/>
          <w:b/>
          <w:bCs/>
          <w:sz w:val="22"/>
          <w:szCs w:val="22"/>
        </w:rPr>
        <w:t>-20</w:t>
      </w:r>
      <w:r w:rsidR="00C37974" w:rsidRPr="00DD69E6">
        <w:rPr>
          <w:rFonts w:ascii="Arial Narrow" w:hAnsi="Arial Narrow" w:cs="Tahoma"/>
          <w:b/>
          <w:bCs/>
          <w:sz w:val="22"/>
          <w:szCs w:val="22"/>
        </w:rPr>
        <w:t>1</w:t>
      </w:r>
      <w:r w:rsidR="00232A76">
        <w:rPr>
          <w:rFonts w:ascii="Arial Narrow" w:hAnsi="Arial Narrow" w:cs="Tahoma"/>
          <w:b/>
          <w:bCs/>
          <w:sz w:val="22"/>
          <w:szCs w:val="22"/>
        </w:rPr>
        <w:t>8</w:t>
      </w:r>
      <w:r w:rsidRPr="00DD69E6">
        <w:rPr>
          <w:rFonts w:ascii="Arial Narrow" w:hAnsi="Arial Narrow" w:cs="Tahoma"/>
          <w:b/>
          <w:bCs/>
          <w:sz w:val="22"/>
          <w:szCs w:val="22"/>
        </w:rPr>
        <w:t>?</w:t>
      </w:r>
    </w:p>
    <w:p w:rsidR="00425E27" w:rsidRPr="00DD69E6" w:rsidRDefault="00425E27">
      <w:pPr>
        <w:jc w:val="both"/>
        <w:rPr>
          <w:rFonts w:ascii="Arial Narrow" w:hAnsi="Arial Narrow" w:cs="Tahoma"/>
          <w:sz w:val="22"/>
          <w:szCs w:val="22"/>
        </w:rPr>
      </w:pPr>
    </w:p>
    <w:p w:rsidR="00425E27" w:rsidRDefault="00425E27">
      <w:pPr>
        <w:jc w:val="both"/>
        <w:rPr>
          <w:rFonts w:ascii="Arial Narrow" w:hAnsi="Arial Narrow" w:cs="Tahoma"/>
          <w:sz w:val="22"/>
          <w:szCs w:val="22"/>
        </w:rPr>
      </w:pPr>
      <w:r w:rsidRPr="00322E93">
        <w:rPr>
          <w:rFonts w:ascii="Arial Narrow" w:hAnsi="Arial Narrow" w:cs="Tahoma"/>
          <w:sz w:val="22"/>
          <w:szCs w:val="22"/>
        </w:rPr>
        <w:t xml:space="preserve">Sí, en ejercicio de las atribuciones que la legislación federal le confiere, el Consejo General aprobó en su sesión </w:t>
      </w:r>
      <w:r w:rsidR="00322E93" w:rsidRPr="00322E93">
        <w:rPr>
          <w:rFonts w:ascii="Arial Narrow" w:hAnsi="Arial Narrow" w:cs="Tahoma"/>
          <w:sz w:val="22"/>
          <w:szCs w:val="22"/>
        </w:rPr>
        <w:t xml:space="preserve">extraordinaria </w:t>
      </w:r>
      <w:r w:rsidR="00232A76">
        <w:rPr>
          <w:rFonts w:ascii="Arial Narrow" w:hAnsi="Arial Narrow" w:cs="Tahoma"/>
          <w:sz w:val="22"/>
          <w:szCs w:val="22"/>
        </w:rPr>
        <w:t xml:space="preserve">urgente del 28 de agosto de </w:t>
      </w:r>
      <w:r w:rsidRPr="00322E93">
        <w:rPr>
          <w:rFonts w:ascii="Arial Narrow" w:hAnsi="Arial Narrow" w:cs="Tahoma"/>
          <w:sz w:val="22"/>
          <w:szCs w:val="22"/>
        </w:rPr>
        <w:t>20</w:t>
      </w:r>
      <w:r w:rsidR="00C37974" w:rsidRPr="00322E93">
        <w:rPr>
          <w:rFonts w:ascii="Arial Narrow" w:hAnsi="Arial Narrow" w:cs="Tahoma"/>
          <w:sz w:val="22"/>
          <w:szCs w:val="22"/>
        </w:rPr>
        <w:t>1</w:t>
      </w:r>
      <w:r w:rsidR="00232A76">
        <w:rPr>
          <w:rFonts w:ascii="Arial Narrow" w:hAnsi="Arial Narrow" w:cs="Tahoma"/>
          <w:sz w:val="22"/>
          <w:szCs w:val="22"/>
        </w:rPr>
        <w:t>7</w:t>
      </w:r>
      <w:r w:rsidRPr="00322E93">
        <w:rPr>
          <w:rFonts w:ascii="Arial Narrow" w:hAnsi="Arial Narrow" w:cs="Tahoma"/>
          <w:sz w:val="22"/>
          <w:szCs w:val="22"/>
        </w:rPr>
        <w:t xml:space="preserve"> el </w:t>
      </w:r>
      <w:r w:rsidR="00322E93" w:rsidRPr="00322E93">
        <w:rPr>
          <w:rFonts w:ascii="Arial Narrow" w:hAnsi="Arial Narrow" w:cs="Tahoma"/>
          <w:sz w:val="22"/>
          <w:szCs w:val="22"/>
        </w:rPr>
        <w:t>Acuerdo INE/CG</w:t>
      </w:r>
      <w:r w:rsidR="00232A76">
        <w:rPr>
          <w:rFonts w:ascii="Arial Narrow" w:hAnsi="Arial Narrow" w:cs="Tahoma"/>
          <w:sz w:val="22"/>
          <w:szCs w:val="22"/>
        </w:rPr>
        <w:t>382</w:t>
      </w:r>
      <w:r w:rsidR="00322E93" w:rsidRPr="00322E93">
        <w:rPr>
          <w:rFonts w:ascii="Arial Narrow" w:hAnsi="Arial Narrow" w:cs="Tahoma"/>
          <w:sz w:val="22"/>
          <w:szCs w:val="22"/>
        </w:rPr>
        <w:t>/201</w:t>
      </w:r>
      <w:r w:rsidR="00232A76">
        <w:rPr>
          <w:rFonts w:ascii="Arial Narrow" w:hAnsi="Arial Narrow" w:cs="Tahoma"/>
          <w:sz w:val="22"/>
          <w:szCs w:val="22"/>
        </w:rPr>
        <w:t>7</w:t>
      </w:r>
      <w:r w:rsidR="00322E93" w:rsidRPr="00322E93">
        <w:rPr>
          <w:rFonts w:ascii="Arial Narrow" w:hAnsi="Arial Narrow" w:cs="Tahoma"/>
          <w:sz w:val="22"/>
          <w:szCs w:val="22"/>
        </w:rPr>
        <w:t xml:space="preserve">, por el que se establecen las bases y criterios con las que habrá de invitar, atender e informar a los visitantes extranjeros que acudan a conocer las modalidades del Proceso Electoral </w:t>
      </w:r>
      <w:r w:rsidR="00232A76">
        <w:rPr>
          <w:rFonts w:ascii="Arial Narrow" w:hAnsi="Arial Narrow" w:cs="Tahoma"/>
          <w:sz w:val="22"/>
          <w:szCs w:val="22"/>
        </w:rPr>
        <w:t xml:space="preserve">Federal y </w:t>
      </w:r>
      <w:r w:rsidR="00116771">
        <w:rPr>
          <w:rFonts w:ascii="Arial Narrow" w:hAnsi="Arial Narrow" w:cs="Tahoma"/>
          <w:sz w:val="22"/>
          <w:szCs w:val="22"/>
        </w:rPr>
        <w:t>C</w:t>
      </w:r>
      <w:r w:rsidR="00232A76">
        <w:rPr>
          <w:rFonts w:ascii="Arial Narrow" w:hAnsi="Arial Narrow" w:cs="Tahoma"/>
          <w:sz w:val="22"/>
          <w:szCs w:val="22"/>
        </w:rPr>
        <w:t xml:space="preserve">oncurrente </w:t>
      </w:r>
      <w:r w:rsidR="00322E93" w:rsidRPr="00322E93">
        <w:rPr>
          <w:rFonts w:ascii="Arial Narrow" w:hAnsi="Arial Narrow" w:cs="Tahoma"/>
          <w:sz w:val="22"/>
          <w:szCs w:val="22"/>
        </w:rPr>
        <w:t>201</w:t>
      </w:r>
      <w:r w:rsidR="00232A76">
        <w:rPr>
          <w:rFonts w:ascii="Arial Narrow" w:hAnsi="Arial Narrow" w:cs="Tahoma"/>
          <w:sz w:val="22"/>
          <w:szCs w:val="22"/>
        </w:rPr>
        <w:t>7</w:t>
      </w:r>
      <w:r w:rsidR="00322E93" w:rsidRPr="00322E93">
        <w:rPr>
          <w:rFonts w:ascii="Arial Narrow" w:hAnsi="Arial Narrow" w:cs="Tahoma"/>
          <w:sz w:val="22"/>
          <w:szCs w:val="22"/>
        </w:rPr>
        <w:t xml:space="preserve"> – 201</w:t>
      </w:r>
      <w:r w:rsidR="00232A76">
        <w:rPr>
          <w:rFonts w:ascii="Arial Narrow" w:hAnsi="Arial Narrow" w:cs="Tahoma"/>
          <w:sz w:val="22"/>
          <w:szCs w:val="22"/>
        </w:rPr>
        <w:t>8</w:t>
      </w:r>
      <w:r w:rsidRPr="00322E93">
        <w:rPr>
          <w:rFonts w:ascii="Arial Narrow" w:hAnsi="Arial Narrow" w:cs="Tahoma"/>
          <w:sz w:val="22"/>
          <w:szCs w:val="22"/>
        </w:rPr>
        <w:t>.</w:t>
      </w:r>
    </w:p>
    <w:p w:rsidR="00816994" w:rsidRDefault="00816994">
      <w:pPr>
        <w:jc w:val="both"/>
        <w:rPr>
          <w:rFonts w:ascii="Arial Narrow" w:hAnsi="Arial Narrow" w:cs="Tahoma"/>
          <w:sz w:val="22"/>
          <w:szCs w:val="22"/>
        </w:rPr>
      </w:pPr>
    </w:p>
    <w:p w:rsidR="00116771" w:rsidRDefault="00116771">
      <w:pPr>
        <w:numPr>
          <w:ilvl w:val="0"/>
          <w:numId w:val="1"/>
        </w:numPr>
        <w:jc w:val="both"/>
        <w:rPr>
          <w:rFonts w:ascii="Arial Narrow" w:hAnsi="Arial Narrow" w:cs="Tahoma"/>
          <w:b/>
          <w:bCs/>
          <w:sz w:val="22"/>
          <w:szCs w:val="22"/>
        </w:rPr>
      </w:pPr>
      <w:r>
        <w:rPr>
          <w:rFonts w:ascii="Arial Narrow" w:hAnsi="Arial Narrow" w:cs="Tahoma"/>
          <w:b/>
          <w:bCs/>
          <w:sz w:val="22"/>
          <w:szCs w:val="22"/>
        </w:rPr>
        <w:t xml:space="preserve">Dado que el Acuerdo hace referencia a la elección federal y a la concurrente, ¿cómo se regula la relación entre el INE y los </w:t>
      </w:r>
      <w:r w:rsidR="00951F76">
        <w:rPr>
          <w:rFonts w:ascii="Arial Narrow" w:hAnsi="Arial Narrow" w:cs="Tahoma"/>
          <w:b/>
          <w:bCs/>
          <w:sz w:val="22"/>
          <w:szCs w:val="22"/>
        </w:rPr>
        <w:t>organismos públicos electorales locales (</w:t>
      </w:r>
      <w:proofErr w:type="spellStart"/>
      <w:r w:rsidR="007172DA">
        <w:rPr>
          <w:rFonts w:ascii="Arial Narrow" w:hAnsi="Arial Narrow" w:cs="Tahoma"/>
          <w:b/>
          <w:bCs/>
          <w:sz w:val="22"/>
          <w:szCs w:val="22"/>
        </w:rPr>
        <w:t>OPLs</w:t>
      </w:r>
      <w:proofErr w:type="spellEnd"/>
      <w:r w:rsidR="00951F76">
        <w:rPr>
          <w:rFonts w:ascii="Arial Narrow" w:hAnsi="Arial Narrow" w:cs="Tahoma"/>
          <w:b/>
          <w:bCs/>
          <w:sz w:val="22"/>
          <w:szCs w:val="22"/>
        </w:rPr>
        <w:t>)</w:t>
      </w:r>
      <w:r w:rsidR="007172DA">
        <w:rPr>
          <w:rFonts w:ascii="Arial Narrow" w:hAnsi="Arial Narrow" w:cs="Tahoma"/>
          <w:b/>
          <w:bCs/>
          <w:sz w:val="22"/>
          <w:szCs w:val="22"/>
        </w:rPr>
        <w:t xml:space="preserve"> </w:t>
      </w:r>
      <w:r>
        <w:rPr>
          <w:rFonts w:ascii="Arial Narrow" w:hAnsi="Arial Narrow" w:cs="Tahoma"/>
          <w:b/>
          <w:bCs/>
          <w:sz w:val="22"/>
          <w:szCs w:val="22"/>
        </w:rPr>
        <w:t>para la atención de visitantes extranjeros?</w:t>
      </w:r>
    </w:p>
    <w:p w:rsidR="00116771" w:rsidRDefault="00116771" w:rsidP="00116771">
      <w:pPr>
        <w:jc w:val="both"/>
        <w:rPr>
          <w:rFonts w:ascii="Arial Narrow" w:hAnsi="Arial Narrow" w:cs="Tahoma"/>
          <w:b/>
          <w:bCs/>
          <w:sz w:val="22"/>
          <w:szCs w:val="22"/>
        </w:rPr>
      </w:pPr>
    </w:p>
    <w:p w:rsidR="007172DA" w:rsidRDefault="00116771" w:rsidP="00116771">
      <w:pPr>
        <w:jc w:val="both"/>
        <w:rPr>
          <w:rFonts w:ascii="Arial Narrow" w:hAnsi="Arial Narrow" w:cs="Tahoma"/>
          <w:sz w:val="22"/>
          <w:szCs w:val="22"/>
        </w:rPr>
      </w:pPr>
      <w:r>
        <w:rPr>
          <w:rFonts w:ascii="Arial Narrow" w:hAnsi="Arial Narrow" w:cs="Tahoma"/>
          <w:sz w:val="22"/>
          <w:szCs w:val="22"/>
        </w:rPr>
        <w:t>E</w:t>
      </w:r>
      <w:r w:rsidR="007172DA">
        <w:rPr>
          <w:rFonts w:ascii="Arial Narrow" w:hAnsi="Arial Narrow" w:cs="Tahoma"/>
          <w:sz w:val="22"/>
          <w:szCs w:val="22"/>
        </w:rPr>
        <w:t>l propio Acuerdo, con fundamento en el Reglamento de Elecciones, señala diversas acciones de colaboración interinstitucional</w:t>
      </w:r>
      <w:r w:rsidR="00816994">
        <w:rPr>
          <w:rFonts w:ascii="Arial Narrow" w:hAnsi="Arial Narrow" w:cs="Tahoma"/>
          <w:sz w:val="22"/>
          <w:szCs w:val="22"/>
        </w:rPr>
        <w:t xml:space="preserve"> entre el INE y los </w:t>
      </w:r>
      <w:proofErr w:type="spellStart"/>
      <w:r w:rsidR="00816994">
        <w:rPr>
          <w:rFonts w:ascii="Arial Narrow" w:hAnsi="Arial Narrow" w:cs="Tahoma"/>
          <w:sz w:val="22"/>
          <w:szCs w:val="22"/>
        </w:rPr>
        <w:t>OPLs</w:t>
      </w:r>
      <w:proofErr w:type="spellEnd"/>
      <w:r w:rsidR="007172DA">
        <w:rPr>
          <w:rFonts w:ascii="Arial Narrow" w:hAnsi="Arial Narrow" w:cs="Tahoma"/>
          <w:sz w:val="22"/>
          <w:szCs w:val="22"/>
        </w:rPr>
        <w:t>.</w:t>
      </w:r>
    </w:p>
    <w:p w:rsidR="007172DA" w:rsidRDefault="007172DA" w:rsidP="00116771">
      <w:pPr>
        <w:jc w:val="both"/>
        <w:rPr>
          <w:rFonts w:ascii="Arial Narrow" w:hAnsi="Arial Narrow" w:cs="Tahoma"/>
          <w:sz w:val="22"/>
          <w:szCs w:val="22"/>
        </w:rPr>
      </w:pPr>
    </w:p>
    <w:p w:rsidR="00116771" w:rsidRPr="00322E93" w:rsidRDefault="007172DA" w:rsidP="00116771">
      <w:pPr>
        <w:jc w:val="both"/>
        <w:rPr>
          <w:rFonts w:ascii="Arial Narrow" w:hAnsi="Arial Narrow" w:cs="Tahoma"/>
          <w:sz w:val="22"/>
          <w:szCs w:val="22"/>
        </w:rPr>
      </w:pPr>
      <w:r>
        <w:rPr>
          <w:rFonts w:ascii="Arial Narrow" w:hAnsi="Arial Narrow" w:cs="Tahoma"/>
          <w:sz w:val="22"/>
          <w:szCs w:val="22"/>
        </w:rPr>
        <w:t xml:space="preserve">Paralelamente, en </w:t>
      </w:r>
      <w:r w:rsidR="00116771">
        <w:rPr>
          <w:rFonts w:ascii="Arial Narrow" w:hAnsi="Arial Narrow" w:cs="Tahoma"/>
          <w:sz w:val="22"/>
          <w:szCs w:val="22"/>
        </w:rPr>
        <w:t xml:space="preserve">los convenios de colaboración firmados entre el INE y cada uno de los 30 </w:t>
      </w:r>
      <w:proofErr w:type="spellStart"/>
      <w:r>
        <w:rPr>
          <w:rFonts w:ascii="Arial Narrow" w:hAnsi="Arial Narrow" w:cs="Tahoma"/>
          <w:sz w:val="22"/>
          <w:szCs w:val="22"/>
        </w:rPr>
        <w:t>OPLs</w:t>
      </w:r>
      <w:proofErr w:type="spellEnd"/>
      <w:r>
        <w:rPr>
          <w:rFonts w:ascii="Arial Narrow" w:hAnsi="Arial Narrow" w:cs="Tahoma"/>
          <w:sz w:val="22"/>
          <w:szCs w:val="22"/>
        </w:rPr>
        <w:t xml:space="preserve"> </w:t>
      </w:r>
      <w:r w:rsidR="00D5106F">
        <w:rPr>
          <w:rFonts w:ascii="Arial Narrow" w:hAnsi="Arial Narrow" w:cs="Tahoma"/>
          <w:sz w:val="22"/>
          <w:szCs w:val="22"/>
        </w:rPr>
        <w:t>se establecen una serie actividades a desarrollar por</w:t>
      </w:r>
      <w:r w:rsidR="00202B1A">
        <w:rPr>
          <w:rFonts w:ascii="Arial Narrow" w:hAnsi="Arial Narrow" w:cs="Tahoma"/>
          <w:sz w:val="22"/>
          <w:szCs w:val="22"/>
        </w:rPr>
        <w:t xml:space="preserve"> parte tanto de las autoridades locales como de la autoridad federal</w:t>
      </w:r>
      <w:r w:rsidR="00116771" w:rsidRPr="00322E93">
        <w:rPr>
          <w:rFonts w:ascii="Arial Narrow" w:hAnsi="Arial Narrow" w:cs="Tahoma"/>
          <w:sz w:val="22"/>
          <w:szCs w:val="22"/>
        </w:rPr>
        <w:t>.</w:t>
      </w:r>
    </w:p>
    <w:p w:rsidR="00116771" w:rsidRDefault="00116771" w:rsidP="00116771">
      <w:pPr>
        <w:jc w:val="both"/>
        <w:rPr>
          <w:rFonts w:ascii="Arial Narrow" w:hAnsi="Arial Narrow" w:cs="Tahoma"/>
          <w:b/>
          <w:bCs/>
          <w:sz w:val="22"/>
          <w:szCs w:val="22"/>
        </w:rPr>
      </w:pPr>
    </w:p>
    <w:p w:rsidR="00202B1A" w:rsidRDefault="00202B1A" w:rsidP="00202B1A">
      <w:pPr>
        <w:numPr>
          <w:ilvl w:val="0"/>
          <w:numId w:val="1"/>
        </w:numPr>
        <w:jc w:val="both"/>
        <w:rPr>
          <w:rFonts w:ascii="Arial Narrow" w:hAnsi="Arial Narrow" w:cs="Tahoma"/>
          <w:b/>
          <w:bCs/>
          <w:sz w:val="22"/>
          <w:szCs w:val="22"/>
        </w:rPr>
      </w:pPr>
      <w:r>
        <w:rPr>
          <w:rFonts w:ascii="Arial Narrow" w:hAnsi="Arial Narrow" w:cs="Tahoma"/>
          <w:b/>
          <w:bCs/>
          <w:sz w:val="22"/>
          <w:szCs w:val="22"/>
        </w:rPr>
        <w:t xml:space="preserve">¿Cuáles son las principales actividades a desarrollar por parte de los </w:t>
      </w:r>
      <w:proofErr w:type="spellStart"/>
      <w:r>
        <w:rPr>
          <w:rFonts w:ascii="Arial Narrow" w:hAnsi="Arial Narrow" w:cs="Tahoma"/>
          <w:b/>
          <w:bCs/>
          <w:sz w:val="22"/>
          <w:szCs w:val="22"/>
        </w:rPr>
        <w:t>OPLs</w:t>
      </w:r>
      <w:proofErr w:type="spellEnd"/>
      <w:r>
        <w:rPr>
          <w:rFonts w:ascii="Arial Narrow" w:hAnsi="Arial Narrow" w:cs="Tahoma"/>
          <w:b/>
          <w:bCs/>
          <w:sz w:val="22"/>
          <w:szCs w:val="22"/>
        </w:rPr>
        <w:t xml:space="preserve"> en materia de atención e información de visitantes extranjeros para el Proceso Electoral 2017-2018?</w:t>
      </w:r>
    </w:p>
    <w:p w:rsidR="00202B1A" w:rsidRDefault="00202B1A" w:rsidP="00202B1A">
      <w:pPr>
        <w:jc w:val="both"/>
        <w:rPr>
          <w:rFonts w:ascii="Arial Narrow" w:hAnsi="Arial Narrow" w:cs="Tahoma"/>
          <w:b/>
          <w:bCs/>
          <w:sz w:val="22"/>
          <w:szCs w:val="22"/>
        </w:rPr>
      </w:pPr>
    </w:p>
    <w:p w:rsidR="00202B1A" w:rsidRDefault="00202B1A" w:rsidP="00202B1A">
      <w:pPr>
        <w:jc w:val="both"/>
        <w:rPr>
          <w:rFonts w:ascii="Arial Narrow" w:hAnsi="Arial Narrow" w:cs="Tahoma"/>
          <w:sz w:val="22"/>
          <w:szCs w:val="22"/>
        </w:rPr>
      </w:pPr>
      <w:r w:rsidRPr="00202B1A">
        <w:rPr>
          <w:rFonts w:ascii="Arial Narrow" w:hAnsi="Arial Narrow" w:cs="Tahoma"/>
          <w:bCs/>
          <w:sz w:val="22"/>
          <w:szCs w:val="22"/>
        </w:rPr>
        <w:t>Tomando como referencia</w:t>
      </w:r>
      <w:r w:rsidR="00E438E1">
        <w:rPr>
          <w:rFonts w:ascii="Arial Narrow" w:hAnsi="Arial Narrow" w:cs="Tahoma"/>
          <w:bCs/>
          <w:sz w:val="22"/>
          <w:szCs w:val="22"/>
        </w:rPr>
        <w:t xml:space="preserve"> tanto el Acuerdo </w:t>
      </w:r>
      <w:r w:rsidR="00E438E1" w:rsidRPr="00322E93">
        <w:rPr>
          <w:rFonts w:ascii="Arial Narrow" w:hAnsi="Arial Narrow" w:cs="Tahoma"/>
          <w:sz w:val="22"/>
          <w:szCs w:val="22"/>
        </w:rPr>
        <w:t>INE/CG</w:t>
      </w:r>
      <w:r w:rsidR="00E438E1">
        <w:rPr>
          <w:rFonts w:ascii="Arial Narrow" w:hAnsi="Arial Narrow" w:cs="Tahoma"/>
          <w:sz w:val="22"/>
          <w:szCs w:val="22"/>
        </w:rPr>
        <w:t>382</w:t>
      </w:r>
      <w:r w:rsidR="00E438E1" w:rsidRPr="00322E93">
        <w:rPr>
          <w:rFonts w:ascii="Arial Narrow" w:hAnsi="Arial Narrow" w:cs="Tahoma"/>
          <w:sz w:val="22"/>
          <w:szCs w:val="22"/>
        </w:rPr>
        <w:t>/201</w:t>
      </w:r>
      <w:r w:rsidR="00E438E1">
        <w:rPr>
          <w:rFonts w:ascii="Arial Narrow" w:hAnsi="Arial Narrow" w:cs="Tahoma"/>
          <w:sz w:val="22"/>
          <w:szCs w:val="22"/>
        </w:rPr>
        <w:t>7</w:t>
      </w:r>
      <w:r w:rsidR="00E438E1">
        <w:rPr>
          <w:rFonts w:ascii="Arial Narrow" w:hAnsi="Arial Narrow" w:cs="Tahoma"/>
          <w:sz w:val="22"/>
          <w:szCs w:val="22"/>
        </w:rPr>
        <w:t xml:space="preserve"> como los convenios de colaboración, los </w:t>
      </w:r>
      <w:proofErr w:type="spellStart"/>
      <w:r w:rsidR="00E438E1">
        <w:rPr>
          <w:rFonts w:ascii="Arial Narrow" w:hAnsi="Arial Narrow" w:cs="Tahoma"/>
          <w:sz w:val="22"/>
          <w:szCs w:val="22"/>
        </w:rPr>
        <w:t>OPLs</w:t>
      </w:r>
      <w:proofErr w:type="spellEnd"/>
      <w:r w:rsidR="00E438E1">
        <w:rPr>
          <w:rFonts w:ascii="Arial Narrow" w:hAnsi="Arial Narrow" w:cs="Tahoma"/>
          <w:sz w:val="22"/>
          <w:szCs w:val="22"/>
        </w:rPr>
        <w:t xml:space="preserve"> desarrollarán las siguientes actividades:</w:t>
      </w:r>
    </w:p>
    <w:p w:rsidR="00856CEE" w:rsidRDefault="00856CEE" w:rsidP="00856CEE">
      <w:pPr>
        <w:pStyle w:val="Prrafodelista"/>
        <w:numPr>
          <w:ilvl w:val="0"/>
          <w:numId w:val="16"/>
        </w:numPr>
        <w:ind w:left="426" w:hanging="284"/>
        <w:jc w:val="both"/>
        <w:rPr>
          <w:rFonts w:ascii="Arial Narrow" w:hAnsi="Arial Narrow" w:cs="Tahoma"/>
          <w:sz w:val="22"/>
          <w:szCs w:val="22"/>
        </w:rPr>
      </w:pPr>
      <w:r w:rsidRPr="00856CEE">
        <w:rPr>
          <w:rFonts w:ascii="Arial Narrow" w:hAnsi="Arial Narrow" w:cs="Tahoma"/>
          <w:sz w:val="22"/>
          <w:szCs w:val="22"/>
        </w:rPr>
        <w:t>Publicar el Acuerdo en el medio de comunicación estatal, equivalente al Diario Oficial de la Federación.</w:t>
      </w:r>
    </w:p>
    <w:p w:rsidR="00856CEE" w:rsidRDefault="00856CEE" w:rsidP="00856CEE">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 xml:space="preserve">Publicar en su página de Internet la Convocatoria dirigida a los visitantes extranjeros, así como el Formato de Solicitud de Acreditación mismos que forma parte del mismo Acuerdo </w:t>
      </w:r>
      <w:r w:rsidRPr="00322E93">
        <w:rPr>
          <w:rFonts w:ascii="Arial Narrow" w:hAnsi="Arial Narrow" w:cs="Tahoma"/>
          <w:sz w:val="22"/>
          <w:szCs w:val="22"/>
        </w:rPr>
        <w:t>INE/CG</w:t>
      </w:r>
      <w:r>
        <w:rPr>
          <w:rFonts w:ascii="Arial Narrow" w:hAnsi="Arial Narrow" w:cs="Tahoma"/>
          <w:sz w:val="22"/>
          <w:szCs w:val="22"/>
        </w:rPr>
        <w:t>382</w:t>
      </w:r>
      <w:r w:rsidRPr="00322E93">
        <w:rPr>
          <w:rFonts w:ascii="Arial Narrow" w:hAnsi="Arial Narrow" w:cs="Tahoma"/>
          <w:sz w:val="22"/>
          <w:szCs w:val="22"/>
        </w:rPr>
        <w:t>/201</w:t>
      </w:r>
      <w:r>
        <w:rPr>
          <w:rFonts w:ascii="Arial Narrow" w:hAnsi="Arial Narrow" w:cs="Tahoma"/>
          <w:sz w:val="22"/>
          <w:szCs w:val="22"/>
        </w:rPr>
        <w:t>7</w:t>
      </w:r>
      <w:r>
        <w:rPr>
          <w:rFonts w:ascii="Arial Narrow" w:hAnsi="Arial Narrow" w:cs="Tahoma"/>
          <w:sz w:val="22"/>
          <w:szCs w:val="22"/>
        </w:rPr>
        <w:t>; e incluso tenerlos a disposición de algún interesado de manera física en las oficinas de</w:t>
      </w:r>
      <w:r w:rsidR="00204FF0">
        <w:rPr>
          <w:rFonts w:ascii="Arial Narrow" w:hAnsi="Arial Narrow" w:cs="Tahoma"/>
          <w:sz w:val="22"/>
          <w:szCs w:val="22"/>
        </w:rPr>
        <w:t xml:space="preserve"> </w:t>
      </w:r>
      <w:r>
        <w:rPr>
          <w:rFonts w:ascii="Arial Narrow" w:hAnsi="Arial Narrow" w:cs="Tahoma"/>
          <w:sz w:val="22"/>
          <w:szCs w:val="22"/>
        </w:rPr>
        <w:t>l</w:t>
      </w:r>
      <w:r w:rsidR="00204FF0">
        <w:rPr>
          <w:rFonts w:ascii="Arial Narrow" w:hAnsi="Arial Narrow" w:cs="Tahoma"/>
          <w:sz w:val="22"/>
          <w:szCs w:val="22"/>
        </w:rPr>
        <w:t xml:space="preserve">a misma </w:t>
      </w:r>
      <w:proofErr w:type="spellStart"/>
      <w:r>
        <w:rPr>
          <w:rFonts w:ascii="Arial Narrow" w:hAnsi="Arial Narrow" w:cs="Tahoma"/>
          <w:sz w:val="22"/>
          <w:szCs w:val="22"/>
        </w:rPr>
        <w:t>OPL</w:t>
      </w:r>
      <w:proofErr w:type="spellEnd"/>
      <w:r>
        <w:rPr>
          <w:rFonts w:ascii="Arial Narrow" w:hAnsi="Arial Narrow" w:cs="Tahoma"/>
          <w:sz w:val="22"/>
          <w:szCs w:val="22"/>
        </w:rPr>
        <w:t>.</w:t>
      </w:r>
    </w:p>
    <w:p w:rsidR="00856CEE" w:rsidRDefault="00D611C4" w:rsidP="00856CEE">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Atender las solicitudes de información que formulen los visitantes extranjeros acreditados</w:t>
      </w:r>
      <w:r w:rsidR="00204FF0">
        <w:rPr>
          <w:rFonts w:ascii="Arial Narrow" w:hAnsi="Arial Narrow" w:cs="Tahoma"/>
          <w:sz w:val="22"/>
          <w:szCs w:val="22"/>
        </w:rPr>
        <w:t xml:space="preserve"> sobre la elección a su cargo</w:t>
      </w:r>
      <w:r>
        <w:rPr>
          <w:rFonts w:ascii="Arial Narrow" w:hAnsi="Arial Narrow" w:cs="Tahoma"/>
          <w:sz w:val="22"/>
          <w:szCs w:val="22"/>
        </w:rPr>
        <w:t>.</w:t>
      </w:r>
    </w:p>
    <w:p w:rsidR="00D611C4" w:rsidRPr="00856CEE" w:rsidRDefault="00D611C4" w:rsidP="00856CEE">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Hacer llegar al INE, por medios electrónicos, la información que sea de interés por parte de la autoridad electoral local compartir con los visitantes extranjeros, tomando como referencia lo establecido en el Anexo Técnico del Convenio de Colaboración interinstitucional.</w:t>
      </w:r>
    </w:p>
    <w:p w:rsidR="00E438E1" w:rsidRPr="00202B1A" w:rsidRDefault="00856CEE" w:rsidP="00202B1A">
      <w:pPr>
        <w:jc w:val="both"/>
        <w:rPr>
          <w:rFonts w:ascii="Arial Narrow" w:hAnsi="Arial Narrow" w:cs="Tahoma"/>
          <w:bCs/>
          <w:sz w:val="22"/>
          <w:szCs w:val="22"/>
        </w:rPr>
      </w:pPr>
      <w:r>
        <w:rPr>
          <w:rFonts w:ascii="Arial Narrow" w:hAnsi="Arial Narrow" w:cs="Tahoma"/>
          <w:sz w:val="22"/>
          <w:szCs w:val="22"/>
        </w:rPr>
        <w:t xml:space="preserve"> </w:t>
      </w:r>
    </w:p>
    <w:p w:rsidR="00202B1A" w:rsidRDefault="00202B1A" w:rsidP="00202B1A">
      <w:pPr>
        <w:jc w:val="both"/>
        <w:rPr>
          <w:rFonts w:ascii="Arial Narrow" w:hAnsi="Arial Narrow" w:cs="Tahoma"/>
          <w:b/>
          <w:bCs/>
          <w:sz w:val="22"/>
          <w:szCs w:val="22"/>
        </w:rPr>
      </w:pPr>
    </w:p>
    <w:p w:rsidR="00654980" w:rsidRDefault="00654980" w:rsidP="00654980">
      <w:pPr>
        <w:numPr>
          <w:ilvl w:val="0"/>
          <w:numId w:val="1"/>
        </w:numPr>
        <w:jc w:val="both"/>
        <w:rPr>
          <w:rFonts w:ascii="Arial Narrow" w:hAnsi="Arial Narrow" w:cs="Tahoma"/>
          <w:b/>
          <w:bCs/>
          <w:sz w:val="22"/>
          <w:szCs w:val="22"/>
        </w:rPr>
      </w:pPr>
      <w:r>
        <w:rPr>
          <w:rFonts w:ascii="Arial Narrow" w:hAnsi="Arial Narrow" w:cs="Tahoma"/>
          <w:b/>
          <w:bCs/>
          <w:sz w:val="22"/>
          <w:szCs w:val="22"/>
        </w:rPr>
        <w:t>¿Cuáles son las principales actividades a desarrollar por parte de</w:t>
      </w:r>
      <w:r>
        <w:rPr>
          <w:rFonts w:ascii="Arial Narrow" w:hAnsi="Arial Narrow" w:cs="Tahoma"/>
          <w:b/>
          <w:bCs/>
          <w:sz w:val="22"/>
          <w:szCs w:val="22"/>
        </w:rPr>
        <w:t xml:space="preserve">l INE </w:t>
      </w:r>
      <w:r w:rsidR="00D76AA7">
        <w:rPr>
          <w:rFonts w:ascii="Arial Narrow" w:hAnsi="Arial Narrow" w:cs="Tahoma"/>
          <w:b/>
          <w:bCs/>
          <w:sz w:val="22"/>
          <w:szCs w:val="22"/>
        </w:rPr>
        <w:t xml:space="preserve">para la </w:t>
      </w:r>
      <w:r>
        <w:rPr>
          <w:rFonts w:ascii="Arial Narrow" w:hAnsi="Arial Narrow" w:cs="Tahoma"/>
          <w:b/>
          <w:bCs/>
          <w:sz w:val="22"/>
          <w:szCs w:val="22"/>
        </w:rPr>
        <w:t>atención e información de visitantes extranjeros para el Proceso Electoral 2017-2018?</w:t>
      </w:r>
    </w:p>
    <w:p w:rsidR="00D76AA7" w:rsidRDefault="00D76AA7" w:rsidP="00D76AA7">
      <w:pPr>
        <w:jc w:val="both"/>
        <w:rPr>
          <w:rFonts w:ascii="Arial Narrow" w:hAnsi="Arial Narrow" w:cs="Tahoma"/>
          <w:b/>
          <w:bCs/>
          <w:sz w:val="22"/>
          <w:szCs w:val="22"/>
        </w:rPr>
      </w:pPr>
    </w:p>
    <w:p w:rsidR="00D76AA7" w:rsidRDefault="00D76AA7" w:rsidP="00D76AA7">
      <w:pPr>
        <w:jc w:val="both"/>
        <w:rPr>
          <w:rFonts w:ascii="Arial Narrow" w:hAnsi="Arial Narrow" w:cs="Tahoma"/>
          <w:sz w:val="22"/>
          <w:szCs w:val="22"/>
        </w:rPr>
      </w:pPr>
      <w:r w:rsidRPr="00202B1A">
        <w:rPr>
          <w:rFonts w:ascii="Arial Narrow" w:hAnsi="Arial Narrow" w:cs="Tahoma"/>
          <w:bCs/>
          <w:sz w:val="22"/>
          <w:szCs w:val="22"/>
        </w:rPr>
        <w:t>T</w:t>
      </w:r>
      <w:r>
        <w:rPr>
          <w:rFonts w:ascii="Arial Narrow" w:hAnsi="Arial Narrow" w:cs="Tahoma"/>
          <w:bCs/>
          <w:sz w:val="22"/>
          <w:szCs w:val="22"/>
        </w:rPr>
        <w:t xml:space="preserve">ambién con base </w:t>
      </w:r>
      <w:r>
        <w:rPr>
          <w:rFonts w:ascii="Arial Narrow" w:hAnsi="Arial Narrow" w:cs="Tahoma"/>
          <w:bCs/>
          <w:sz w:val="22"/>
          <w:szCs w:val="22"/>
        </w:rPr>
        <w:t xml:space="preserve">tanto </w:t>
      </w:r>
      <w:r>
        <w:rPr>
          <w:rFonts w:ascii="Arial Narrow" w:hAnsi="Arial Narrow" w:cs="Tahoma"/>
          <w:bCs/>
          <w:sz w:val="22"/>
          <w:szCs w:val="22"/>
        </w:rPr>
        <w:t xml:space="preserve">en </w:t>
      </w:r>
      <w:r>
        <w:rPr>
          <w:rFonts w:ascii="Arial Narrow" w:hAnsi="Arial Narrow" w:cs="Tahoma"/>
          <w:bCs/>
          <w:sz w:val="22"/>
          <w:szCs w:val="22"/>
        </w:rPr>
        <w:t xml:space="preserve">el Acuerdo </w:t>
      </w:r>
      <w:r w:rsidRPr="00322E93">
        <w:rPr>
          <w:rFonts w:ascii="Arial Narrow" w:hAnsi="Arial Narrow" w:cs="Tahoma"/>
          <w:sz w:val="22"/>
          <w:szCs w:val="22"/>
        </w:rPr>
        <w:t>INE/CG</w:t>
      </w:r>
      <w:r>
        <w:rPr>
          <w:rFonts w:ascii="Arial Narrow" w:hAnsi="Arial Narrow" w:cs="Tahoma"/>
          <w:sz w:val="22"/>
          <w:szCs w:val="22"/>
        </w:rPr>
        <w:t>382</w:t>
      </w:r>
      <w:r w:rsidRPr="00322E93">
        <w:rPr>
          <w:rFonts w:ascii="Arial Narrow" w:hAnsi="Arial Narrow" w:cs="Tahoma"/>
          <w:sz w:val="22"/>
          <w:szCs w:val="22"/>
        </w:rPr>
        <w:t>/201</w:t>
      </w:r>
      <w:r>
        <w:rPr>
          <w:rFonts w:ascii="Arial Narrow" w:hAnsi="Arial Narrow" w:cs="Tahoma"/>
          <w:sz w:val="22"/>
          <w:szCs w:val="22"/>
        </w:rPr>
        <w:t xml:space="preserve">7 como los convenios de colaboración, </w:t>
      </w:r>
      <w:r w:rsidR="00634A74">
        <w:rPr>
          <w:rFonts w:ascii="Arial Narrow" w:hAnsi="Arial Narrow" w:cs="Tahoma"/>
          <w:sz w:val="22"/>
          <w:szCs w:val="22"/>
        </w:rPr>
        <w:t>se identifican d</w:t>
      </w:r>
      <w:r>
        <w:rPr>
          <w:rFonts w:ascii="Arial Narrow" w:hAnsi="Arial Narrow" w:cs="Tahoma"/>
          <w:sz w:val="22"/>
          <w:szCs w:val="22"/>
        </w:rPr>
        <w:t xml:space="preserve">iversas </w:t>
      </w:r>
      <w:r>
        <w:rPr>
          <w:rFonts w:ascii="Arial Narrow" w:hAnsi="Arial Narrow" w:cs="Tahoma"/>
          <w:sz w:val="22"/>
          <w:szCs w:val="22"/>
        </w:rPr>
        <w:t>actividades</w:t>
      </w:r>
      <w:r>
        <w:rPr>
          <w:rFonts w:ascii="Arial Narrow" w:hAnsi="Arial Narrow" w:cs="Tahoma"/>
          <w:sz w:val="22"/>
          <w:szCs w:val="22"/>
        </w:rPr>
        <w:t>, incluyendo</w:t>
      </w:r>
      <w:r>
        <w:rPr>
          <w:rFonts w:ascii="Arial Narrow" w:hAnsi="Arial Narrow" w:cs="Tahoma"/>
          <w:sz w:val="22"/>
          <w:szCs w:val="22"/>
        </w:rPr>
        <w:t>:</w:t>
      </w:r>
    </w:p>
    <w:p w:rsidR="00D76AA7" w:rsidRDefault="00D76AA7" w:rsidP="00D76AA7">
      <w:pPr>
        <w:pStyle w:val="Prrafodelista"/>
        <w:numPr>
          <w:ilvl w:val="0"/>
          <w:numId w:val="16"/>
        </w:numPr>
        <w:ind w:left="426" w:hanging="284"/>
        <w:jc w:val="both"/>
        <w:rPr>
          <w:rFonts w:ascii="Arial Narrow" w:hAnsi="Arial Narrow" w:cs="Tahoma"/>
          <w:sz w:val="22"/>
          <w:szCs w:val="22"/>
        </w:rPr>
      </w:pPr>
      <w:r w:rsidRPr="00856CEE">
        <w:rPr>
          <w:rFonts w:ascii="Arial Narrow" w:hAnsi="Arial Narrow" w:cs="Tahoma"/>
          <w:sz w:val="22"/>
          <w:szCs w:val="22"/>
        </w:rPr>
        <w:t xml:space="preserve">Publicar el Acuerdo en </w:t>
      </w:r>
      <w:r>
        <w:rPr>
          <w:rFonts w:ascii="Arial Narrow" w:hAnsi="Arial Narrow" w:cs="Tahoma"/>
          <w:sz w:val="22"/>
          <w:szCs w:val="22"/>
        </w:rPr>
        <w:t>e</w:t>
      </w:r>
      <w:r w:rsidRPr="00856CEE">
        <w:rPr>
          <w:rFonts w:ascii="Arial Narrow" w:hAnsi="Arial Narrow" w:cs="Tahoma"/>
          <w:sz w:val="22"/>
          <w:szCs w:val="22"/>
        </w:rPr>
        <w:t>l Diario Oficial de la Federación.</w:t>
      </w:r>
    </w:p>
    <w:p w:rsidR="00D76AA7" w:rsidRDefault="00D76AA7" w:rsidP="00D76AA7">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 xml:space="preserve">Hacer llegar dicha resolución a los </w:t>
      </w:r>
      <w:proofErr w:type="spellStart"/>
      <w:r>
        <w:rPr>
          <w:rFonts w:ascii="Arial Narrow" w:hAnsi="Arial Narrow" w:cs="Tahoma"/>
          <w:sz w:val="22"/>
          <w:szCs w:val="22"/>
        </w:rPr>
        <w:t>OPLs</w:t>
      </w:r>
      <w:proofErr w:type="spellEnd"/>
      <w:r>
        <w:rPr>
          <w:rFonts w:ascii="Arial Narrow" w:hAnsi="Arial Narrow" w:cs="Tahoma"/>
          <w:sz w:val="22"/>
          <w:szCs w:val="22"/>
        </w:rPr>
        <w:t xml:space="preserve">, junto con </w:t>
      </w:r>
      <w:r w:rsidR="00970BF4">
        <w:rPr>
          <w:rFonts w:ascii="Arial Narrow" w:hAnsi="Arial Narrow" w:cs="Tahoma"/>
          <w:sz w:val="22"/>
          <w:szCs w:val="22"/>
        </w:rPr>
        <w:t>sus traducciones al inglés y francés</w:t>
      </w:r>
      <w:r>
        <w:rPr>
          <w:rFonts w:ascii="Arial Narrow" w:hAnsi="Arial Narrow" w:cs="Tahoma"/>
          <w:sz w:val="22"/>
          <w:szCs w:val="22"/>
        </w:rPr>
        <w:t>.</w:t>
      </w:r>
    </w:p>
    <w:p w:rsidR="00970BF4" w:rsidRDefault="00970BF4" w:rsidP="00970BF4">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 xml:space="preserve">Publicar en su página de Internet la Convocatoria dirigida a los visitantes extranjeros, así como el Formato de Solicitud de Acreditación mismos que forma parte del mismo Acuerdo </w:t>
      </w:r>
      <w:r w:rsidRPr="00322E93">
        <w:rPr>
          <w:rFonts w:ascii="Arial Narrow" w:hAnsi="Arial Narrow" w:cs="Tahoma"/>
          <w:sz w:val="22"/>
          <w:szCs w:val="22"/>
        </w:rPr>
        <w:t>INE/CG</w:t>
      </w:r>
      <w:r>
        <w:rPr>
          <w:rFonts w:ascii="Arial Narrow" w:hAnsi="Arial Narrow" w:cs="Tahoma"/>
          <w:sz w:val="22"/>
          <w:szCs w:val="22"/>
        </w:rPr>
        <w:t>382</w:t>
      </w:r>
      <w:r w:rsidRPr="00322E93">
        <w:rPr>
          <w:rFonts w:ascii="Arial Narrow" w:hAnsi="Arial Narrow" w:cs="Tahoma"/>
          <w:sz w:val="22"/>
          <w:szCs w:val="22"/>
        </w:rPr>
        <w:t>/201</w:t>
      </w:r>
      <w:r>
        <w:rPr>
          <w:rFonts w:ascii="Arial Narrow" w:hAnsi="Arial Narrow" w:cs="Tahoma"/>
          <w:sz w:val="22"/>
          <w:szCs w:val="22"/>
        </w:rPr>
        <w:t xml:space="preserve">7; e incluso tenerlos a disposición de algún interesado de manera física </w:t>
      </w:r>
      <w:r>
        <w:rPr>
          <w:rFonts w:ascii="Arial Narrow" w:hAnsi="Arial Narrow" w:cs="Tahoma"/>
          <w:sz w:val="22"/>
          <w:szCs w:val="22"/>
        </w:rPr>
        <w:t xml:space="preserve">tanto </w:t>
      </w:r>
      <w:r>
        <w:rPr>
          <w:rFonts w:ascii="Arial Narrow" w:hAnsi="Arial Narrow" w:cs="Tahoma"/>
          <w:sz w:val="22"/>
          <w:szCs w:val="22"/>
        </w:rPr>
        <w:t xml:space="preserve">en </w:t>
      </w:r>
      <w:r>
        <w:rPr>
          <w:rFonts w:ascii="Arial Narrow" w:hAnsi="Arial Narrow" w:cs="Tahoma"/>
          <w:sz w:val="22"/>
          <w:szCs w:val="22"/>
        </w:rPr>
        <w:t xml:space="preserve">sus </w:t>
      </w:r>
      <w:r>
        <w:rPr>
          <w:rFonts w:ascii="Arial Narrow" w:hAnsi="Arial Narrow" w:cs="Tahoma"/>
          <w:sz w:val="22"/>
          <w:szCs w:val="22"/>
        </w:rPr>
        <w:t xml:space="preserve">oficinas </w:t>
      </w:r>
      <w:r>
        <w:rPr>
          <w:rFonts w:ascii="Arial Narrow" w:hAnsi="Arial Narrow" w:cs="Tahoma"/>
          <w:sz w:val="22"/>
          <w:szCs w:val="22"/>
        </w:rPr>
        <w:t>centrales como en sus juntas ejecutivas locales</w:t>
      </w:r>
      <w:r>
        <w:rPr>
          <w:rFonts w:ascii="Arial Narrow" w:hAnsi="Arial Narrow" w:cs="Tahoma"/>
          <w:sz w:val="22"/>
          <w:szCs w:val="22"/>
        </w:rPr>
        <w:t>.</w:t>
      </w:r>
    </w:p>
    <w:p w:rsidR="00970BF4" w:rsidRDefault="00970BF4" w:rsidP="00970BF4">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 xml:space="preserve">Recibir y procesar las solicitudes </w:t>
      </w:r>
      <w:r>
        <w:rPr>
          <w:rFonts w:ascii="Arial Narrow" w:hAnsi="Arial Narrow" w:cs="Tahoma"/>
          <w:sz w:val="22"/>
          <w:szCs w:val="22"/>
        </w:rPr>
        <w:t>de acreditación.</w:t>
      </w:r>
    </w:p>
    <w:p w:rsidR="00970BF4" w:rsidRDefault="00970BF4" w:rsidP="00970BF4">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Atender las solicitudes de información que formulen los visitantes extranjeros acreditados.</w:t>
      </w:r>
    </w:p>
    <w:p w:rsidR="00970BF4" w:rsidRPr="00856CEE" w:rsidRDefault="00970BF4" w:rsidP="00970BF4">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 xml:space="preserve">Ofrecer a los </w:t>
      </w:r>
      <w:r>
        <w:rPr>
          <w:rFonts w:ascii="Arial Narrow" w:hAnsi="Arial Narrow" w:cs="Tahoma"/>
          <w:sz w:val="22"/>
          <w:szCs w:val="22"/>
        </w:rPr>
        <w:t>visitantes extranjeros</w:t>
      </w:r>
      <w:r>
        <w:rPr>
          <w:rFonts w:ascii="Arial Narrow" w:hAnsi="Arial Narrow" w:cs="Tahoma"/>
          <w:sz w:val="22"/>
          <w:szCs w:val="22"/>
        </w:rPr>
        <w:t xml:space="preserve"> información sobre las </w:t>
      </w:r>
      <w:r w:rsidR="00D874A1">
        <w:rPr>
          <w:rFonts w:ascii="Arial Narrow" w:hAnsi="Arial Narrow" w:cs="Tahoma"/>
          <w:sz w:val="22"/>
          <w:szCs w:val="22"/>
        </w:rPr>
        <w:t xml:space="preserve">características del proceso electoral federal y de las </w:t>
      </w:r>
      <w:r>
        <w:rPr>
          <w:rFonts w:ascii="Arial Narrow" w:hAnsi="Arial Narrow" w:cs="Tahoma"/>
          <w:sz w:val="22"/>
          <w:szCs w:val="22"/>
        </w:rPr>
        <w:t>actividades</w:t>
      </w:r>
      <w:r w:rsidR="00D874A1">
        <w:rPr>
          <w:rFonts w:ascii="Arial Narrow" w:hAnsi="Arial Narrow" w:cs="Tahoma"/>
          <w:sz w:val="22"/>
          <w:szCs w:val="22"/>
        </w:rPr>
        <w:t xml:space="preserve"> sustantivas del INE; así como aquella que los </w:t>
      </w:r>
      <w:proofErr w:type="spellStart"/>
      <w:r w:rsidR="00D874A1">
        <w:rPr>
          <w:rFonts w:ascii="Arial Narrow" w:hAnsi="Arial Narrow" w:cs="Tahoma"/>
          <w:sz w:val="22"/>
          <w:szCs w:val="22"/>
        </w:rPr>
        <w:t>OPLs</w:t>
      </w:r>
      <w:proofErr w:type="spellEnd"/>
      <w:r w:rsidR="00D874A1">
        <w:rPr>
          <w:rFonts w:ascii="Arial Narrow" w:hAnsi="Arial Narrow" w:cs="Tahoma"/>
          <w:sz w:val="22"/>
          <w:szCs w:val="22"/>
        </w:rPr>
        <w:t xml:space="preserve"> hagan llegar al Instituto </w:t>
      </w:r>
      <w:r w:rsidR="0093737D">
        <w:rPr>
          <w:rFonts w:ascii="Arial Narrow" w:hAnsi="Arial Narrow" w:cs="Tahoma"/>
          <w:sz w:val="22"/>
          <w:szCs w:val="22"/>
        </w:rPr>
        <w:t>respecto de las características de las elecciones concurrentes</w:t>
      </w:r>
      <w:r>
        <w:rPr>
          <w:rFonts w:ascii="Arial Narrow" w:hAnsi="Arial Narrow" w:cs="Tahoma"/>
          <w:sz w:val="22"/>
          <w:szCs w:val="22"/>
        </w:rPr>
        <w:t>.</w:t>
      </w:r>
    </w:p>
    <w:p w:rsidR="00D76AA7" w:rsidRDefault="0093737D" w:rsidP="00D76AA7">
      <w:pPr>
        <w:pStyle w:val="Prrafodelista"/>
        <w:numPr>
          <w:ilvl w:val="0"/>
          <w:numId w:val="16"/>
        </w:numPr>
        <w:ind w:left="426" w:hanging="284"/>
        <w:jc w:val="both"/>
        <w:rPr>
          <w:rFonts w:ascii="Arial Narrow" w:hAnsi="Arial Narrow" w:cs="Tahoma"/>
          <w:sz w:val="22"/>
          <w:szCs w:val="22"/>
        </w:rPr>
      </w:pPr>
      <w:r>
        <w:rPr>
          <w:rFonts w:ascii="Arial Narrow" w:hAnsi="Arial Narrow" w:cs="Tahoma"/>
          <w:sz w:val="22"/>
          <w:szCs w:val="22"/>
        </w:rPr>
        <w:t>Invitar a funcionarios de organismos electorales y representantes de organismos internacionales a acreditarse como visitantes extranjeros, y ofrecer un programa de atención específico.</w:t>
      </w:r>
    </w:p>
    <w:p w:rsidR="00D76AA7" w:rsidRDefault="00D76AA7" w:rsidP="00D76AA7">
      <w:pPr>
        <w:jc w:val="both"/>
        <w:rPr>
          <w:rFonts w:ascii="Arial Narrow" w:hAnsi="Arial Narrow" w:cs="Tahoma"/>
          <w:b/>
          <w:bCs/>
          <w:sz w:val="22"/>
          <w:szCs w:val="22"/>
        </w:rPr>
      </w:pPr>
    </w:p>
    <w:p w:rsidR="00D874A1" w:rsidRPr="00DD69E6" w:rsidRDefault="00D874A1" w:rsidP="00D874A1">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w:t>
      </w:r>
      <w:r>
        <w:rPr>
          <w:rFonts w:ascii="Arial Narrow" w:hAnsi="Arial Narrow" w:cs="Tahoma"/>
          <w:b/>
          <w:bCs/>
          <w:sz w:val="22"/>
          <w:szCs w:val="22"/>
        </w:rPr>
        <w:t>Es necesario que los organismos públicos electorales locales (</w:t>
      </w:r>
      <w:proofErr w:type="spellStart"/>
      <w:r>
        <w:rPr>
          <w:rFonts w:ascii="Arial Narrow" w:hAnsi="Arial Narrow" w:cs="Tahoma"/>
          <w:b/>
          <w:bCs/>
          <w:sz w:val="22"/>
          <w:szCs w:val="22"/>
        </w:rPr>
        <w:t>OPLs</w:t>
      </w:r>
      <w:proofErr w:type="spellEnd"/>
      <w:r>
        <w:rPr>
          <w:rFonts w:ascii="Arial Narrow" w:hAnsi="Arial Narrow" w:cs="Tahoma"/>
          <w:b/>
          <w:bCs/>
          <w:sz w:val="22"/>
          <w:szCs w:val="22"/>
        </w:rPr>
        <w:t>) emitan alguna resolución adicional a</w:t>
      </w:r>
      <w:r w:rsidR="0093737D">
        <w:rPr>
          <w:rFonts w:ascii="Arial Narrow" w:hAnsi="Arial Narrow" w:cs="Tahoma"/>
          <w:b/>
          <w:bCs/>
          <w:sz w:val="22"/>
          <w:szCs w:val="22"/>
        </w:rPr>
        <w:t>l</w:t>
      </w:r>
      <w:r>
        <w:rPr>
          <w:rFonts w:ascii="Arial Narrow" w:hAnsi="Arial Narrow" w:cs="Tahoma"/>
          <w:b/>
          <w:bCs/>
          <w:sz w:val="22"/>
          <w:szCs w:val="22"/>
        </w:rPr>
        <w:t xml:space="preserve"> Acuerdo</w:t>
      </w:r>
      <w:r>
        <w:rPr>
          <w:rFonts w:ascii="Arial Narrow" w:hAnsi="Arial Narrow" w:cs="Tahoma"/>
          <w:b/>
          <w:bCs/>
          <w:sz w:val="22"/>
          <w:szCs w:val="22"/>
        </w:rPr>
        <w:t xml:space="preserve"> para visitantes extranjeros INE/CG382/2017</w:t>
      </w:r>
      <w:r>
        <w:rPr>
          <w:rFonts w:ascii="Arial Narrow" w:hAnsi="Arial Narrow" w:cs="Tahoma"/>
          <w:b/>
          <w:bCs/>
          <w:sz w:val="22"/>
          <w:szCs w:val="22"/>
        </w:rPr>
        <w:t>?</w:t>
      </w:r>
    </w:p>
    <w:p w:rsidR="00D874A1" w:rsidRDefault="00D874A1" w:rsidP="00D874A1">
      <w:pPr>
        <w:jc w:val="both"/>
        <w:rPr>
          <w:rFonts w:ascii="Arial Narrow" w:hAnsi="Arial Narrow" w:cs="Tahoma"/>
          <w:sz w:val="22"/>
          <w:szCs w:val="22"/>
        </w:rPr>
      </w:pPr>
    </w:p>
    <w:p w:rsidR="00D874A1" w:rsidRPr="00DD69E6" w:rsidRDefault="00D874A1" w:rsidP="00D874A1">
      <w:pPr>
        <w:jc w:val="both"/>
        <w:rPr>
          <w:rFonts w:ascii="Arial Narrow" w:hAnsi="Arial Narrow" w:cs="Tahoma"/>
          <w:sz w:val="22"/>
          <w:szCs w:val="22"/>
        </w:rPr>
      </w:pPr>
      <w:r>
        <w:rPr>
          <w:rFonts w:ascii="Arial Narrow" w:hAnsi="Arial Narrow" w:cs="Tahoma"/>
          <w:sz w:val="22"/>
          <w:szCs w:val="22"/>
        </w:rPr>
        <w:t xml:space="preserve">No. Incluso el Reglamento de Elecciones en el Artículo 214, párrafo 2, señala que en caso de elecciones concurrentes los </w:t>
      </w:r>
      <w:proofErr w:type="spellStart"/>
      <w:r>
        <w:rPr>
          <w:rFonts w:ascii="Arial Narrow" w:hAnsi="Arial Narrow" w:cs="Tahoma"/>
          <w:sz w:val="22"/>
          <w:szCs w:val="22"/>
        </w:rPr>
        <w:t>OPLs</w:t>
      </w:r>
      <w:proofErr w:type="spellEnd"/>
      <w:r>
        <w:rPr>
          <w:rFonts w:ascii="Arial Narrow" w:hAnsi="Arial Narrow" w:cs="Tahoma"/>
          <w:sz w:val="22"/>
          <w:szCs w:val="22"/>
        </w:rPr>
        <w:t xml:space="preserve"> no requieren emitir alguna Convocatoria o expedir acreditación para visitantes extranjeros adicional a lo que emita el INE.</w:t>
      </w:r>
    </w:p>
    <w:p w:rsidR="00202B1A" w:rsidRDefault="00202B1A" w:rsidP="00202B1A">
      <w:pPr>
        <w:ind w:left="360"/>
        <w:jc w:val="both"/>
        <w:rPr>
          <w:rFonts w:ascii="Arial Narrow" w:hAnsi="Arial Narrow" w:cs="Tahoma"/>
          <w:b/>
          <w:bCs/>
          <w:sz w:val="22"/>
          <w:szCs w:val="22"/>
        </w:rPr>
      </w:pPr>
    </w:p>
    <w:p w:rsidR="00425E27" w:rsidRPr="00DD69E6" w:rsidRDefault="00116771">
      <w:pPr>
        <w:numPr>
          <w:ilvl w:val="0"/>
          <w:numId w:val="1"/>
        </w:numPr>
        <w:jc w:val="both"/>
        <w:rPr>
          <w:rFonts w:ascii="Arial Narrow" w:hAnsi="Arial Narrow" w:cs="Tahoma"/>
          <w:b/>
          <w:bCs/>
          <w:sz w:val="22"/>
          <w:szCs w:val="22"/>
        </w:rPr>
      </w:pPr>
      <w:r>
        <w:rPr>
          <w:rFonts w:ascii="Arial Narrow" w:hAnsi="Arial Narrow" w:cs="Tahoma"/>
          <w:b/>
          <w:bCs/>
          <w:sz w:val="22"/>
          <w:szCs w:val="22"/>
        </w:rPr>
        <w:t>¿</w:t>
      </w:r>
      <w:r w:rsidR="00425E27" w:rsidRPr="00DD69E6">
        <w:rPr>
          <w:rFonts w:ascii="Arial Narrow" w:hAnsi="Arial Narrow" w:cs="Tahoma"/>
          <w:b/>
          <w:bCs/>
          <w:sz w:val="22"/>
          <w:szCs w:val="22"/>
        </w:rPr>
        <w:t xml:space="preserve">Qué se requiere para </w:t>
      </w:r>
      <w:r w:rsidR="00055AC1" w:rsidRPr="00DD69E6">
        <w:rPr>
          <w:rFonts w:ascii="Arial Narrow" w:hAnsi="Arial Narrow" w:cs="Tahoma"/>
          <w:b/>
          <w:bCs/>
          <w:sz w:val="22"/>
          <w:szCs w:val="22"/>
        </w:rPr>
        <w:t>ser acreditado como visitante extranjero</w:t>
      </w:r>
      <w:r w:rsidR="00425E27" w:rsidRPr="00DD69E6">
        <w:rPr>
          <w:rFonts w:ascii="Arial Narrow" w:hAnsi="Arial Narrow" w:cs="Tahoma"/>
          <w:b/>
          <w:bCs/>
          <w:sz w:val="22"/>
          <w:szCs w:val="22"/>
        </w:rPr>
        <w:t>?</w:t>
      </w:r>
    </w:p>
    <w:p w:rsidR="00425E27" w:rsidRPr="00DD69E6" w:rsidRDefault="00425E27">
      <w:pPr>
        <w:jc w:val="both"/>
        <w:rPr>
          <w:rFonts w:ascii="Arial Narrow" w:hAnsi="Arial Narrow" w:cs="Tahoma"/>
          <w:sz w:val="22"/>
          <w:szCs w:val="22"/>
        </w:rPr>
      </w:pPr>
    </w:p>
    <w:p w:rsidR="00055AC1" w:rsidRPr="00DD69E6" w:rsidRDefault="00425E27">
      <w:pPr>
        <w:jc w:val="both"/>
        <w:rPr>
          <w:rFonts w:ascii="Arial Narrow" w:hAnsi="Arial Narrow" w:cs="Tahoma"/>
          <w:sz w:val="22"/>
          <w:szCs w:val="22"/>
        </w:rPr>
      </w:pPr>
      <w:r w:rsidRPr="00DD69E6">
        <w:rPr>
          <w:rFonts w:ascii="Arial Narrow" w:hAnsi="Arial Narrow" w:cs="Tahoma"/>
          <w:sz w:val="22"/>
          <w:szCs w:val="22"/>
        </w:rPr>
        <w:t xml:space="preserve">Para solicitar una acreditación como visitante extranjero, </w:t>
      </w:r>
      <w:r w:rsidR="00522D33" w:rsidRPr="00DD69E6">
        <w:rPr>
          <w:rFonts w:ascii="Arial Narrow" w:hAnsi="Arial Narrow" w:cs="Tahoma"/>
          <w:sz w:val="22"/>
          <w:szCs w:val="22"/>
        </w:rPr>
        <w:t xml:space="preserve">cada uno de </w:t>
      </w:r>
      <w:r w:rsidRPr="00DD69E6">
        <w:rPr>
          <w:rFonts w:ascii="Arial Narrow" w:hAnsi="Arial Narrow" w:cs="Tahoma"/>
          <w:sz w:val="22"/>
          <w:szCs w:val="22"/>
        </w:rPr>
        <w:t>los interesados debe</w:t>
      </w:r>
      <w:r w:rsidR="00055AC1" w:rsidRPr="00DD69E6">
        <w:rPr>
          <w:rFonts w:ascii="Arial Narrow" w:hAnsi="Arial Narrow" w:cs="Tahoma"/>
          <w:sz w:val="22"/>
          <w:szCs w:val="22"/>
        </w:rPr>
        <w:t xml:space="preserve"> cumplir con los siguientes requisitos:</w:t>
      </w:r>
    </w:p>
    <w:p w:rsidR="007A7C00" w:rsidRPr="00DD69E6" w:rsidRDefault="00055AC1" w:rsidP="007A7C00">
      <w:pPr>
        <w:numPr>
          <w:ilvl w:val="0"/>
          <w:numId w:val="2"/>
        </w:numPr>
        <w:tabs>
          <w:tab w:val="clear" w:pos="360"/>
          <w:tab w:val="num" w:pos="420"/>
        </w:tabs>
        <w:ind w:left="420"/>
        <w:jc w:val="both"/>
        <w:rPr>
          <w:rFonts w:ascii="Arial Narrow" w:hAnsi="Arial Narrow" w:cs="Tahoma"/>
          <w:sz w:val="22"/>
          <w:szCs w:val="22"/>
        </w:rPr>
      </w:pPr>
      <w:r w:rsidRPr="00DD69E6">
        <w:rPr>
          <w:rFonts w:ascii="Arial Narrow" w:hAnsi="Arial Narrow" w:cs="Tahoma"/>
          <w:sz w:val="22"/>
          <w:szCs w:val="22"/>
        </w:rPr>
        <w:t>Dirigir y hacer llegar a la Presidencia del Consejo General, a través de la Coordinación de Asuntos Internacionales</w:t>
      </w:r>
      <w:r w:rsidR="00CA2D84" w:rsidRPr="00DD69E6">
        <w:rPr>
          <w:rFonts w:ascii="Arial Narrow" w:hAnsi="Arial Narrow" w:cs="Tahoma"/>
          <w:sz w:val="22"/>
          <w:szCs w:val="22"/>
        </w:rPr>
        <w:t xml:space="preserve"> (</w:t>
      </w:r>
      <w:proofErr w:type="spellStart"/>
      <w:r w:rsidR="00CA2D84" w:rsidRPr="00DD69E6">
        <w:rPr>
          <w:rFonts w:ascii="Arial Narrow" w:hAnsi="Arial Narrow" w:cs="Tahoma"/>
          <w:sz w:val="22"/>
          <w:szCs w:val="22"/>
        </w:rPr>
        <w:t>CAI</w:t>
      </w:r>
      <w:proofErr w:type="spellEnd"/>
      <w:r w:rsidR="00CA2D84" w:rsidRPr="00DD69E6">
        <w:rPr>
          <w:rFonts w:ascii="Arial Narrow" w:hAnsi="Arial Narrow" w:cs="Tahoma"/>
          <w:sz w:val="22"/>
          <w:szCs w:val="22"/>
        </w:rPr>
        <w:t>)</w:t>
      </w:r>
      <w:r w:rsidRPr="00DD69E6">
        <w:rPr>
          <w:rFonts w:ascii="Arial Narrow" w:hAnsi="Arial Narrow" w:cs="Tahoma"/>
          <w:sz w:val="22"/>
          <w:szCs w:val="22"/>
        </w:rPr>
        <w:t>, su</w:t>
      </w:r>
      <w:r w:rsidR="007A7C00" w:rsidRPr="00DD69E6">
        <w:rPr>
          <w:rFonts w:ascii="Arial Narrow" w:hAnsi="Arial Narrow" w:cs="Tahoma"/>
          <w:sz w:val="22"/>
          <w:szCs w:val="22"/>
        </w:rPr>
        <w:t xml:space="preserve"> formato de solicitud de acreditación, acompañado de las copias de las páginas principales de su pasaporte </w:t>
      </w:r>
      <w:r w:rsidRPr="00DD69E6">
        <w:rPr>
          <w:rFonts w:ascii="Arial Narrow" w:hAnsi="Arial Narrow" w:cs="Tahoma"/>
          <w:sz w:val="22"/>
          <w:szCs w:val="22"/>
        </w:rPr>
        <w:t xml:space="preserve">y, </w:t>
      </w:r>
      <w:r w:rsidR="00367771" w:rsidRPr="00DD69E6">
        <w:rPr>
          <w:rFonts w:ascii="Arial Narrow" w:hAnsi="Arial Narrow" w:cs="Tahoma"/>
          <w:sz w:val="22"/>
          <w:szCs w:val="22"/>
        </w:rPr>
        <w:t xml:space="preserve">una fotografía reciente </w:t>
      </w:r>
      <w:r w:rsidR="00C37974" w:rsidRPr="00DD69E6">
        <w:rPr>
          <w:rFonts w:ascii="Arial Narrow" w:hAnsi="Arial Narrow" w:cs="Tahoma"/>
          <w:sz w:val="22"/>
          <w:szCs w:val="22"/>
        </w:rPr>
        <w:t xml:space="preserve">y nítida de </w:t>
      </w:r>
      <w:r w:rsidR="00367771" w:rsidRPr="00DD69E6">
        <w:rPr>
          <w:rFonts w:ascii="Arial Narrow" w:hAnsi="Arial Narrow" w:cs="Tahoma"/>
          <w:sz w:val="22"/>
          <w:szCs w:val="22"/>
        </w:rPr>
        <w:t xml:space="preserve">de 3 x 2 </w:t>
      </w:r>
      <w:proofErr w:type="spellStart"/>
      <w:r w:rsidR="00367771" w:rsidRPr="00DD69E6">
        <w:rPr>
          <w:rFonts w:ascii="Arial Narrow" w:hAnsi="Arial Narrow" w:cs="Tahoma"/>
          <w:sz w:val="22"/>
          <w:szCs w:val="22"/>
        </w:rPr>
        <w:t>cms</w:t>
      </w:r>
      <w:proofErr w:type="spellEnd"/>
      <w:r w:rsidR="00367771" w:rsidRPr="00DD69E6">
        <w:rPr>
          <w:rFonts w:ascii="Arial Narrow" w:hAnsi="Arial Narrow" w:cs="Tahoma"/>
          <w:sz w:val="22"/>
          <w:szCs w:val="22"/>
        </w:rPr>
        <w:t xml:space="preserve">. </w:t>
      </w:r>
    </w:p>
    <w:p w:rsidR="007A7C00" w:rsidRPr="00DD69E6" w:rsidRDefault="007A7C00" w:rsidP="007A7C00">
      <w:pPr>
        <w:numPr>
          <w:ilvl w:val="0"/>
          <w:numId w:val="2"/>
        </w:numPr>
        <w:tabs>
          <w:tab w:val="clear" w:pos="360"/>
          <w:tab w:val="num" w:pos="420"/>
        </w:tabs>
        <w:ind w:left="420"/>
        <w:jc w:val="both"/>
        <w:rPr>
          <w:rFonts w:ascii="Arial Narrow" w:hAnsi="Arial Narrow" w:cs="Tahoma"/>
          <w:sz w:val="22"/>
          <w:szCs w:val="22"/>
        </w:rPr>
      </w:pPr>
      <w:r w:rsidRPr="00DD69E6">
        <w:rPr>
          <w:rFonts w:ascii="Arial Narrow" w:hAnsi="Arial Narrow" w:cs="Tahoma"/>
          <w:sz w:val="22"/>
          <w:szCs w:val="22"/>
        </w:rPr>
        <w:t>Gozar de reconocido prestigio o demostrar conocimiento en cualquier actividad vinculada con la materia política-electoral o en la promoción y defensa de los derechos humanos.</w:t>
      </w:r>
    </w:p>
    <w:p w:rsidR="007A7C00" w:rsidRPr="00DD69E6" w:rsidRDefault="007A7C00" w:rsidP="007A7C00">
      <w:pPr>
        <w:numPr>
          <w:ilvl w:val="0"/>
          <w:numId w:val="2"/>
        </w:numPr>
        <w:tabs>
          <w:tab w:val="clear" w:pos="360"/>
          <w:tab w:val="num" w:pos="420"/>
        </w:tabs>
        <w:ind w:left="420"/>
        <w:jc w:val="both"/>
        <w:rPr>
          <w:rFonts w:ascii="Arial Narrow" w:hAnsi="Arial Narrow" w:cs="Tahoma"/>
          <w:sz w:val="22"/>
          <w:szCs w:val="22"/>
        </w:rPr>
      </w:pPr>
      <w:r w:rsidRPr="00DD69E6">
        <w:rPr>
          <w:rFonts w:ascii="Arial Narrow" w:hAnsi="Arial Narrow" w:cs="Tahoma"/>
          <w:sz w:val="22"/>
          <w:szCs w:val="22"/>
        </w:rPr>
        <w:t>No perseguir fines de lucro.</w:t>
      </w:r>
    </w:p>
    <w:p w:rsidR="00425E27" w:rsidRPr="00DD69E6" w:rsidRDefault="00425E27">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¿Dónde se pueden obtener l</w:t>
      </w:r>
      <w:r w:rsidR="007A7C00" w:rsidRPr="00DD69E6">
        <w:rPr>
          <w:rFonts w:ascii="Arial Narrow" w:hAnsi="Arial Narrow" w:cs="Tahoma"/>
          <w:b/>
          <w:bCs/>
          <w:sz w:val="22"/>
          <w:szCs w:val="22"/>
        </w:rPr>
        <w:t xml:space="preserve">os formatos de </w:t>
      </w:r>
      <w:r w:rsidRPr="00DD69E6">
        <w:rPr>
          <w:rFonts w:ascii="Arial Narrow" w:hAnsi="Arial Narrow" w:cs="Tahoma"/>
          <w:b/>
          <w:bCs/>
          <w:sz w:val="22"/>
          <w:szCs w:val="22"/>
        </w:rPr>
        <w:t>solicitud de acreditación?</w:t>
      </w:r>
    </w:p>
    <w:p w:rsidR="00425E27" w:rsidRPr="00DD69E6" w:rsidRDefault="00425E27">
      <w:pPr>
        <w:jc w:val="both"/>
        <w:rPr>
          <w:rFonts w:ascii="Arial Narrow" w:hAnsi="Arial Narrow" w:cs="Tahoma"/>
          <w:sz w:val="22"/>
          <w:szCs w:val="22"/>
        </w:rPr>
      </w:pPr>
    </w:p>
    <w:p w:rsidR="00F81040" w:rsidRPr="00DD69E6" w:rsidRDefault="00425E27">
      <w:pPr>
        <w:jc w:val="both"/>
        <w:rPr>
          <w:rFonts w:ascii="Arial Narrow" w:hAnsi="Arial Narrow" w:cs="Tahoma"/>
          <w:sz w:val="22"/>
          <w:szCs w:val="22"/>
        </w:rPr>
      </w:pPr>
      <w:r w:rsidRPr="00DD69E6">
        <w:rPr>
          <w:rFonts w:ascii="Arial Narrow" w:hAnsi="Arial Narrow" w:cs="Tahoma"/>
          <w:sz w:val="22"/>
          <w:szCs w:val="22"/>
        </w:rPr>
        <w:t>L</w:t>
      </w:r>
      <w:r w:rsidR="007A7C00" w:rsidRPr="00DD69E6">
        <w:rPr>
          <w:rFonts w:ascii="Arial Narrow" w:hAnsi="Arial Narrow" w:cs="Tahoma"/>
          <w:sz w:val="22"/>
          <w:szCs w:val="22"/>
        </w:rPr>
        <w:t xml:space="preserve">os formatos de solicitud de </w:t>
      </w:r>
      <w:r w:rsidRPr="00DD69E6">
        <w:rPr>
          <w:rFonts w:ascii="Arial Narrow" w:hAnsi="Arial Narrow" w:cs="Tahoma"/>
          <w:sz w:val="22"/>
          <w:szCs w:val="22"/>
        </w:rPr>
        <w:t>acreditación se encuentran a disposición de los interesados en la</w:t>
      </w:r>
      <w:r w:rsidR="004F243E">
        <w:rPr>
          <w:rFonts w:ascii="Arial Narrow" w:hAnsi="Arial Narrow" w:cs="Tahoma"/>
          <w:sz w:val="22"/>
          <w:szCs w:val="22"/>
        </w:rPr>
        <w:t>s</w:t>
      </w:r>
      <w:r w:rsidR="000474B8" w:rsidRPr="00DD69E6">
        <w:rPr>
          <w:rFonts w:ascii="Arial Narrow" w:hAnsi="Arial Narrow" w:cs="Tahoma"/>
          <w:sz w:val="22"/>
          <w:szCs w:val="22"/>
        </w:rPr>
        <w:t xml:space="preserve"> </w:t>
      </w:r>
      <w:r w:rsidR="004F243E">
        <w:rPr>
          <w:rFonts w:ascii="Arial Narrow" w:hAnsi="Arial Narrow" w:cs="Tahoma"/>
          <w:sz w:val="22"/>
          <w:szCs w:val="22"/>
        </w:rPr>
        <w:t xml:space="preserve">tanto en las páginas de Internet como en las oficinas centrales del INE y los 30 </w:t>
      </w:r>
      <w:proofErr w:type="spellStart"/>
      <w:r w:rsidR="004F243E">
        <w:rPr>
          <w:rFonts w:ascii="Arial Narrow" w:hAnsi="Arial Narrow" w:cs="Tahoma"/>
          <w:sz w:val="22"/>
          <w:szCs w:val="22"/>
        </w:rPr>
        <w:t>OPLs</w:t>
      </w:r>
      <w:proofErr w:type="spellEnd"/>
      <w:r w:rsidR="004F243E">
        <w:rPr>
          <w:rFonts w:ascii="Arial Narrow" w:hAnsi="Arial Narrow" w:cs="Tahoma"/>
          <w:sz w:val="22"/>
          <w:szCs w:val="22"/>
        </w:rPr>
        <w:t xml:space="preserve"> que celebran elección concurrente;</w:t>
      </w:r>
      <w:r w:rsidR="00634A74">
        <w:rPr>
          <w:rFonts w:ascii="Arial Narrow" w:hAnsi="Arial Narrow" w:cs="Tahoma"/>
          <w:sz w:val="22"/>
          <w:szCs w:val="22"/>
        </w:rPr>
        <w:t xml:space="preserve"> así como</w:t>
      </w:r>
      <w:r w:rsidR="004F243E">
        <w:rPr>
          <w:rFonts w:ascii="Arial Narrow" w:hAnsi="Arial Narrow" w:cs="Tahoma"/>
          <w:sz w:val="22"/>
          <w:szCs w:val="22"/>
        </w:rPr>
        <w:t xml:space="preserve"> en las oficinas de la </w:t>
      </w:r>
      <w:proofErr w:type="spellStart"/>
      <w:r w:rsidR="00E37BB3">
        <w:rPr>
          <w:rFonts w:ascii="Arial Narrow" w:hAnsi="Arial Narrow" w:cs="Tahoma"/>
          <w:sz w:val="22"/>
          <w:szCs w:val="22"/>
        </w:rPr>
        <w:t>CAI</w:t>
      </w:r>
      <w:proofErr w:type="spellEnd"/>
      <w:r w:rsidR="004F243E">
        <w:rPr>
          <w:rFonts w:ascii="Arial Narrow" w:hAnsi="Arial Narrow" w:cs="Tahoma"/>
          <w:sz w:val="22"/>
          <w:szCs w:val="22"/>
        </w:rPr>
        <w:t xml:space="preserve"> y de las juntas ejecutivas locales del INE</w:t>
      </w:r>
      <w:r w:rsidR="008D0A3F" w:rsidRPr="00DD69E6">
        <w:rPr>
          <w:rFonts w:ascii="Arial Narrow" w:hAnsi="Arial Narrow" w:cs="Tahoma"/>
          <w:sz w:val="22"/>
          <w:szCs w:val="22"/>
        </w:rPr>
        <w:t>.</w:t>
      </w:r>
    </w:p>
    <w:p w:rsidR="00F81040" w:rsidRPr="00DD69E6" w:rsidRDefault="00F81040">
      <w:pPr>
        <w:jc w:val="both"/>
        <w:rPr>
          <w:rFonts w:ascii="Arial Narrow" w:hAnsi="Arial Narrow" w:cs="Tahoma"/>
          <w:sz w:val="22"/>
          <w:szCs w:val="22"/>
        </w:rPr>
      </w:pPr>
    </w:p>
    <w:p w:rsidR="00425E27" w:rsidRPr="00DD69E6" w:rsidRDefault="00F81040">
      <w:pPr>
        <w:jc w:val="both"/>
        <w:rPr>
          <w:rFonts w:ascii="Arial Narrow" w:hAnsi="Arial Narrow" w:cs="Tahoma"/>
          <w:sz w:val="22"/>
          <w:szCs w:val="22"/>
        </w:rPr>
      </w:pPr>
      <w:r w:rsidRPr="00DD69E6">
        <w:rPr>
          <w:rFonts w:ascii="Arial Narrow" w:hAnsi="Arial Narrow" w:cs="Tahoma"/>
          <w:sz w:val="22"/>
          <w:szCs w:val="22"/>
        </w:rPr>
        <w:t xml:space="preserve">También se </w:t>
      </w:r>
      <w:r w:rsidR="004F243E">
        <w:rPr>
          <w:rFonts w:ascii="Arial Narrow" w:hAnsi="Arial Narrow" w:cs="Tahoma"/>
          <w:sz w:val="22"/>
          <w:szCs w:val="22"/>
        </w:rPr>
        <w:t xml:space="preserve">está </w:t>
      </w:r>
      <w:r w:rsidR="00425E27" w:rsidRPr="00DD69E6">
        <w:rPr>
          <w:rFonts w:ascii="Arial Narrow" w:hAnsi="Arial Narrow" w:cs="Tahoma"/>
          <w:sz w:val="22"/>
          <w:szCs w:val="22"/>
        </w:rPr>
        <w:t>solicit</w:t>
      </w:r>
      <w:r w:rsidR="007A7C00" w:rsidRPr="00DD69E6">
        <w:rPr>
          <w:rFonts w:ascii="Arial Narrow" w:hAnsi="Arial Narrow" w:cs="Tahoma"/>
          <w:sz w:val="22"/>
          <w:szCs w:val="22"/>
        </w:rPr>
        <w:t>ado</w:t>
      </w:r>
      <w:r w:rsidR="00425E27" w:rsidRPr="00DD69E6">
        <w:rPr>
          <w:rFonts w:ascii="Arial Narrow" w:hAnsi="Arial Narrow" w:cs="Tahoma"/>
          <w:sz w:val="22"/>
          <w:szCs w:val="22"/>
        </w:rPr>
        <w:t xml:space="preserve"> el apoyo de la Secretaría de Relaciones Exteriores para que los formatos de solicitud se encuentren disponibles en las representaciones diplomáticas y consulares de México en el extranjero.</w:t>
      </w:r>
    </w:p>
    <w:p w:rsidR="00F64F1A" w:rsidRPr="00DD69E6" w:rsidRDefault="00F64F1A">
      <w:pPr>
        <w:jc w:val="both"/>
        <w:rPr>
          <w:rFonts w:ascii="Arial Narrow" w:hAnsi="Arial Narrow" w:cs="Tahoma"/>
          <w:sz w:val="22"/>
          <w:szCs w:val="22"/>
        </w:rPr>
      </w:pPr>
    </w:p>
    <w:p w:rsidR="00F64F1A" w:rsidRPr="00DD69E6" w:rsidRDefault="00F64F1A">
      <w:pPr>
        <w:jc w:val="both"/>
        <w:rPr>
          <w:rFonts w:ascii="Arial Narrow" w:hAnsi="Arial Narrow" w:cs="Tahoma"/>
          <w:sz w:val="22"/>
          <w:szCs w:val="22"/>
        </w:rPr>
      </w:pPr>
      <w:r w:rsidRPr="00DD69E6">
        <w:rPr>
          <w:rFonts w:ascii="Arial Narrow" w:hAnsi="Arial Narrow" w:cs="Tahoma"/>
          <w:sz w:val="22"/>
          <w:szCs w:val="22"/>
        </w:rPr>
        <w:t xml:space="preserve">Cabe señalar que los partidos políticos nacionales, las agrupaciones políticas nacionales y, en su caso, las coaliciones electorales, así como las organizaciones de </w:t>
      </w:r>
      <w:smartTag w:uri="urn:schemas-microsoft-com:office:smarttags" w:element="PersonName">
        <w:r w:rsidRPr="00DD69E6">
          <w:rPr>
            <w:rFonts w:ascii="Arial Narrow" w:hAnsi="Arial Narrow" w:cs="Tahoma"/>
            <w:sz w:val="22"/>
            <w:szCs w:val="22"/>
          </w:rPr>
          <w:t>observadores</w:t>
        </w:r>
      </w:smartTag>
      <w:r w:rsidRPr="00DD69E6">
        <w:rPr>
          <w:rFonts w:ascii="Arial Narrow" w:hAnsi="Arial Narrow" w:cs="Tahoma"/>
          <w:sz w:val="22"/>
          <w:szCs w:val="22"/>
        </w:rPr>
        <w:t xml:space="preserve"> y todas aquellas instituciones y asociaciones mexicanas de carácter civil especializadas o interesadas en la materia, también pueden difundir la convocatoria e invitar a personas extranjeras que cumplan con los requisitos establecidos.</w:t>
      </w:r>
    </w:p>
    <w:p w:rsidR="00C434CB" w:rsidRDefault="00C434CB">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lastRenderedPageBreak/>
        <w:t>¿Por qué medio se puede presentar o enviar la</w:t>
      </w:r>
      <w:r w:rsidR="007A7C00" w:rsidRPr="00DD69E6">
        <w:rPr>
          <w:rFonts w:ascii="Arial Narrow" w:hAnsi="Arial Narrow" w:cs="Tahoma"/>
          <w:b/>
          <w:bCs/>
          <w:sz w:val="22"/>
          <w:szCs w:val="22"/>
        </w:rPr>
        <w:t xml:space="preserve"> documentación para </w:t>
      </w:r>
      <w:r w:rsidRPr="00DD69E6">
        <w:rPr>
          <w:rFonts w:ascii="Arial Narrow" w:hAnsi="Arial Narrow" w:cs="Tahoma"/>
          <w:b/>
          <w:bCs/>
          <w:sz w:val="22"/>
          <w:szCs w:val="22"/>
        </w:rPr>
        <w:t>acredita</w:t>
      </w:r>
      <w:r w:rsidR="007A7C00" w:rsidRPr="00DD69E6">
        <w:rPr>
          <w:rFonts w:ascii="Arial Narrow" w:hAnsi="Arial Narrow" w:cs="Tahoma"/>
          <w:b/>
          <w:bCs/>
          <w:sz w:val="22"/>
          <w:szCs w:val="22"/>
        </w:rPr>
        <w:t>rse</w:t>
      </w:r>
      <w:r w:rsidRPr="00DD69E6">
        <w:rPr>
          <w:rFonts w:ascii="Arial Narrow" w:hAnsi="Arial Narrow" w:cs="Tahoma"/>
          <w:b/>
          <w:bCs/>
          <w:sz w:val="22"/>
          <w:szCs w:val="22"/>
        </w:rPr>
        <w:t>?</w:t>
      </w:r>
    </w:p>
    <w:p w:rsidR="00425E27" w:rsidRPr="00DD69E6" w:rsidRDefault="00425E27">
      <w:pPr>
        <w:jc w:val="both"/>
        <w:rPr>
          <w:rFonts w:ascii="Arial Narrow" w:hAnsi="Arial Narrow" w:cs="Tahoma"/>
          <w:sz w:val="22"/>
          <w:szCs w:val="22"/>
        </w:rPr>
      </w:pPr>
    </w:p>
    <w:p w:rsidR="00F57009" w:rsidRPr="00DD69E6" w:rsidRDefault="00425E27" w:rsidP="00E36932">
      <w:pPr>
        <w:pStyle w:val="Prrafodelista"/>
        <w:widowControl w:val="0"/>
        <w:ind w:left="0"/>
        <w:jc w:val="both"/>
        <w:rPr>
          <w:rFonts w:ascii="Arial Narrow" w:eastAsia="Times New Roman" w:hAnsi="Arial Narrow" w:cs="Tahoma"/>
          <w:sz w:val="22"/>
          <w:szCs w:val="22"/>
        </w:rPr>
      </w:pPr>
      <w:r w:rsidRPr="00DD69E6">
        <w:rPr>
          <w:rFonts w:ascii="Arial Narrow" w:hAnsi="Arial Narrow" w:cs="Tahoma"/>
          <w:sz w:val="22"/>
          <w:szCs w:val="22"/>
        </w:rPr>
        <w:t>L</w:t>
      </w:r>
      <w:r w:rsidR="007A7C00" w:rsidRPr="00DD69E6">
        <w:rPr>
          <w:rFonts w:ascii="Arial Narrow" w:hAnsi="Arial Narrow" w:cs="Tahoma"/>
          <w:sz w:val="22"/>
          <w:szCs w:val="22"/>
        </w:rPr>
        <w:t xml:space="preserve">a documentación para acreditarse como visitante extranjero </w:t>
      </w:r>
      <w:r w:rsidR="00F81040" w:rsidRPr="00DD69E6">
        <w:rPr>
          <w:rFonts w:ascii="Arial Narrow" w:hAnsi="Arial Narrow" w:cs="Tahoma"/>
          <w:sz w:val="22"/>
          <w:szCs w:val="22"/>
        </w:rPr>
        <w:t xml:space="preserve">debe enviarse a la </w:t>
      </w:r>
      <w:proofErr w:type="spellStart"/>
      <w:r w:rsidR="00CA2D84" w:rsidRPr="00DD69E6">
        <w:rPr>
          <w:rFonts w:ascii="Arial Narrow" w:hAnsi="Arial Narrow" w:cs="Tahoma"/>
          <w:sz w:val="22"/>
          <w:szCs w:val="22"/>
        </w:rPr>
        <w:t>CAI</w:t>
      </w:r>
      <w:proofErr w:type="spellEnd"/>
      <w:r w:rsidR="00634A74">
        <w:rPr>
          <w:rFonts w:ascii="Arial Narrow" w:hAnsi="Arial Narrow" w:cs="Tahoma"/>
          <w:sz w:val="22"/>
          <w:szCs w:val="22"/>
        </w:rPr>
        <w:t xml:space="preserve"> preferentemente al </w:t>
      </w:r>
      <w:r w:rsidR="00F81040" w:rsidRPr="00DD69E6">
        <w:rPr>
          <w:rFonts w:ascii="Arial Narrow" w:hAnsi="Arial Narrow" w:cs="Tahoma"/>
          <w:sz w:val="22"/>
          <w:szCs w:val="22"/>
        </w:rPr>
        <w:t xml:space="preserve">correo electrónico </w:t>
      </w:r>
      <w:hyperlink r:id="rId7" w:history="1">
        <w:r w:rsidR="00322E93">
          <w:rPr>
            <w:rStyle w:val="Hipervnculo"/>
            <w:rFonts w:ascii="Arial Narrow" w:hAnsi="Arial Narrow" w:cs="Tahoma"/>
            <w:sz w:val="22"/>
            <w:szCs w:val="22"/>
          </w:rPr>
          <w:t>visitantes.extranjeros@ine.mx</w:t>
        </w:r>
      </w:hyperlink>
      <w:r w:rsidRPr="00DD69E6">
        <w:rPr>
          <w:rFonts w:ascii="Arial Narrow" w:eastAsia="Times New Roman" w:hAnsi="Arial Narrow" w:cs="Tahoma"/>
          <w:sz w:val="22"/>
          <w:szCs w:val="22"/>
        </w:rPr>
        <w:t xml:space="preserve">. </w:t>
      </w:r>
      <w:r w:rsidR="00F81040" w:rsidRPr="00DD69E6">
        <w:rPr>
          <w:rFonts w:ascii="Arial Narrow" w:eastAsia="Times New Roman" w:hAnsi="Arial Narrow" w:cs="Tahoma"/>
          <w:sz w:val="22"/>
          <w:szCs w:val="22"/>
        </w:rPr>
        <w:t>También puede enviarse</w:t>
      </w:r>
      <w:r w:rsidR="00F57009" w:rsidRPr="00DD69E6">
        <w:rPr>
          <w:rFonts w:ascii="Arial Narrow" w:eastAsia="Times New Roman" w:hAnsi="Arial Narrow" w:cs="Tahoma"/>
          <w:sz w:val="22"/>
          <w:szCs w:val="22"/>
        </w:rPr>
        <w:t xml:space="preserve"> o entregarse en las oficinas de esa Coordinación, ubicadas en Periférico Sur No. 4124 piso 4, Col. Ex Hacienda de </w:t>
      </w:r>
      <w:proofErr w:type="spellStart"/>
      <w:r w:rsidR="00F57009" w:rsidRPr="00DD69E6">
        <w:rPr>
          <w:rFonts w:ascii="Arial Narrow" w:eastAsia="Times New Roman" w:hAnsi="Arial Narrow" w:cs="Tahoma"/>
          <w:sz w:val="22"/>
          <w:szCs w:val="22"/>
        </w:rPr>
        <w:t>Anzaldo</w:t>
      </w:r>
      <w:proofErr w:type="spellEnd"/>
      <w:r w:rsidR="00F57009" w:rsidRPr="00DD69E6">
        <w:rPr>
          <w:rFonts w:ascii="Arial Narrow" w:eastAsia="Times New Roman" w:hAnsi="Arial Narrow" w:cs="Tahoma"/>
          <w:sz w:val="22"/>
          <w:szCs w:val="22"/>
        </w:rPr>
        <w:t xml:space="preserve">, Del. Álvaro Obregón, </w:t>
      </w:r>
      <w:r w:rsidR="00634A74">
        <w:rPr>
          <w:rFonts w:ascii="Arial Narrow" w:eastAsia="Times New Roman" w:hAnsi="Arial Narrow" w:cs="Tahoma"/>
          <w:sz w:val="22"/>
          <w:szCs w:val="22"/>
        </w:rPr>
        <w:t xml:space="preserve">Cuidad de </w:t>
      </w:r>
      <w:r w:rsidR="00F57009" w:rsidRPr="00DD69E6">
        <w:rPr>
          <w:rFonts w:ascii="Arial Narrow" w:eastAsia="Times New Roman" w:hAnsi="Arial Narrow" w:cs="Tahoma"/>
          <w:sz w:val="22"/>
          <w:szCs w:val="22"/>
        </w:rPr>
        <w:t xml:space="preserve">México, C. P. 01090. </w:t>
      </w:r>
    </w:p>
    <w:p w:rsidR="00F57009" w:rsidRDefault="00F57009" w:rsidP="00F57009">
      <w:pPr>
        <w:jc w:val="both"/>
        <w:rPr>
          <w:rFonts w:ascii="Arial Narrow" w:hAnsi="Arial Narrow" w:cs="Tahoma"/>
          <w:sz w:val="22"/>
          <w:szCs w:val="22"/>
        </w:rPr>
      </w:pPr>
    </w:p>
    <w:p w:rsidR="00224871" w:rsidRPr="00DD69E6" w:rsidRDefault="00224871" w:rsidP="00224871">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¿Qué</w:t>
      </w:r>
      <w:r>
        <w:rPr>
          <w:rFonts w:ascii="Arial Narrow" w:hAnsi="Arial Narrow" w:cs="Tahoma"/>
          <w:b/>
          <w:bCs/>
          <w:sz w:val="22"/>
          <w:szCs w:val="22"/>
        </w:rPr>
        <w:t xml:space="preserve"> procede si algún </w:t>
      </w:r>
      <w:proofErr w:type="spellStart"/>
      <w:r>
        <w:rPr>
          <w:rFonts w:ascii="Arial Narrow" w:hAnsi="Arial Narrow" w:cs="Tahoma"/>
          <w:b/>
          <w:bCs/>
          <w:sz w:val="22"/>
          <w:szCs w:val="22"/>
        </w:rPr>
        <w:t>OPL</w:t>
      </w:r>
      <w:proofErr w:type="spellEnd"/>
      <w:r>
        <w:rPr>
          <w:rFonts w:ascii="Arial Narrow" w:hAnsi="Arial Narrow" w:cs="Tahoma"/>
          <w:b/>
          <w:bCs/>
          <w:sz w:val="22"/>
          <w:szCs w:val="22"/>
        </w:rPr>
        <w:t xml:space="preserve"> recibe documentación por parte de algún interesado en acreditarse como visitante extranjero</w:t>
      </w:r>
      <w:r w:rsidRPr="00DD69E6">
        <w:rPr>
          <w:rFonts w:ascii="Arial Narrow" w:hAnsi="Arial Narrow" w:cs="Tahoma"/>
          <w:b/>
          <w:bCs/>
          <w:sz w:val="22"/>
          <w:szCs w:val="22"/>
        </w:rPr>
        <w:t>?</w:t>
      </w:r>
    </w:p>
    <w:p w:rsidR="00224871" w:rsidRPr="00DD69E6" w:rsidRDefault="00224871" w:rsidP="00224871">
      <w:pPr>
        <w:jc w:val="both"/>
        <w:rPr>
          <w:rFonts w:ascii="Arial Narrow" w:hAnsi="Arial Narrow" w:cs="Tahoma"/>
          <w:sz w:val="22"/>
          <w:szCs w:val="22"/>
        </w:rPr>
      </w:pPr>
    </w:p>
    <w:p w:rsidR="00224871" w:rsidRPr="00DD69E6" w:rsidRDefault="00224871" w:rsidP="00224871">
      <w:pPr>
        <w:jc w:val="both"/>
        <w:rPr>
          <w:rFonts w:ascii="Arial Narrow" w:hAnsi="Arial Narrow" w:cs="Tahoma"/>
          <w:sz w:val="22"/>
          <w:szCs w:val="22"/>
        </w:rPr>
      </w:pPr>
      <w:r>
        <w:rPr>
          <w:rFonts w:ascii="Arial Narrow" w:hAnsi="Arial Narrow" w:cs="Tahoma"/>
          <w:sz w:val="22"/>
          <w:szCs w:val="22"/>
        </w:rPr>
        <w:t xml:space="preserve">Deberá remitirla a la </w:t>
      </w:r>
      <w:proofErr w:type="spellStart"/>
      <w:r>
        <w:rPr>
          <w:rFonts w:ascii="Arial Narrow" w:hAnsi="Arial Narrow" w:cs="Tahoma"/>
          <w:sz w:val="22"/>
          <w:szCs w:val="22"/>
        </w:rPr>
        <w:t>CAI</w:t>
      </w:r>
      <w:proofErr w:type="spellEnd"/>
      <w:r>
        <w:rPr>
          <w:rFonts w:ascii="Arial Narrow" w:hAnsi="Arial Narrow" w:cs="Tahoma"/>
          <w:sz w:val="22"/>
          <w:szCs w:val="22"/>
        </w:rPr>
        <w:t>, preferentemente por medios electrónicos</w:t>
      </w:r>
      <w:r w:rsidRPr="00DD69E6">
        <w:rPr>
          <w:rFonts w:ascii="Arial Narrow" w:hAnsi="Arial Narrow" w:cs="Tahoma"/>
          <w:sz w:val="22"/>
          <w:szCs w:val="22"/>
        </w:rPr>
        <w:t>.</w:t>
      </w:r>
    </w:p>
    <w:p w:rsidR="00224871" w:rsidRPr="00DD69E6" w:rsidRDefault="00224871" w:rsidP="00F57009">
      <w:pPr>
        <w:jc w:val="both"/>
        <w:rPr>
          <w:rFonts w:ascii="Arial Narrow" w:hAnsi="Arial Narrow" w:cs="Tahoma"/>
          <w:sz w:val="22"/>
          <w:szCs w:val="22"/>
        </w:rPr>
      </w:pPr>
    </w:p>
    <w:p w:rsidR="00F57009" w:rsidRPr="00DD69E6" w:rsidRDefault="00F57009" w:rsidP="00F57009">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¿Cuándo vence el plazo para entregar la documentación para acreditarse como visitante extranjero?</w:t>
      </w:r>
    </w:p>
    <w:p w:rsidR="00F57009" w:rsidRPr="00DD69E6" w:rsidRDefault="00F57009">
      <w:pPr>
        <w:jc w:val="both"/>
        <w:rPr>
          <w:rFonts w:ascii="Arial Narrow" w:hAnsi="Arial Narrow" w:cs="Tahoma"/>
          <w:sz w:val="22"/>
          <w:szCs w:val="22"/>
        </w:rPr>
      </w:pPr>
    </w:p>
    <w:p w:rsidR="00F57009" w:rsidRDefault="00F57009">
      <w:pPr>
        <w:jc w:val="both"/>
        <w:rPr>
          <w:rFonts w:ascii="Arial Narrow" w:hAnsi="Arial Narrow" w:cs="Tahoma"/>
          <w:sz w:val="22"/>
          <w:szCs w:val="22"/>
        </w:rPr>
      </w:pPr>
      <w:r w:rsidRPr="00DD69E6">
        <w:rPr>
          <w:rFonts w:ascii="Arial Narrow" w:hAnsi="Arial Narrow" w:cs="Tahoma"/>
          <w:sz w:val="22"/>
          <w:szCs w:val="22"/>
        </w:rPr>
        <w:t>El 2</w:t>
      </w:r>
      <w:r w:rsidR="004F243E">
        <w:rPr>
          <w:rFonts w:ascii="Arial Narrow" w:hAnsi="Arial Narrow" w:cs="Tahoma"/>
          <w:sz w:val="22"/>
          <w:szCs w:val="22"/>
        </w:rPr>
        <w:t>0</w:t>
      </w:r>
      <w:r w:rsidRPr="00DD69E6">
        <w:rPr>
          <w:rFonts w:ascii="Arial Narrow" w:hAnsi="Arial Narrow" w:cs="Tahoma"/>
          <w:sz w:val="22"/>
          <w:szCs w:val="22"/>
        </w:rPr>
        <w:t xml:space="preserve"> de </w:t>
      </w:r>
      <w:r w:rsidR="00E37BB3">
        <w:rPr>
          <w:rFonts w:ascii="Arial Narrow" w:hAnsi="Arial Narrow" w:cs="Tahoma"/>
          <w:sz w:val="22"/>
          <w:szCs w:val="22"/>
        </w:rPr>
        <w:t xml:space="preserve">mayo </w:t>
      </w:r>
      <w:r w:rsidRPr="00DD69E6">
        <w:rPr>
          <w:rFonts w:ascii="Arial Narrow" w:hAnsi="Arial Narrow" w:cs="Tahoma"/>
          <w:sz w:val="22"/>
          <w:szCs w:val="22"/>
        </w:rPr>
        <w:t>de 20</w:t>
      </w:r>
      <w:r w:rsidR="00C37974" w:rsidRPr="00DD69E6">
        <w:rPr>
          <w:rFonts w:ascii="Arial Narrow" w:hAnsi="Arial Narrow" w:cs="Tahoma"/>
          <w:sz w:val="22"/>
          <w:szCs w:val="22"/>
        </w:rPr>
        <w:t>1</w:t>
      </w:r>
      <w:r w:rsidR="00224871">
        <w:rPr>
          <w:rFonts w:ascii="Arial Narrow" w:hAnsi="Arial Narrow" w:cs="Tahoma"/>
          <w:sz w:val="22"/>
          <w:szCs w:val="22"/>
        </w:rPr>
        <w:t>8</w:t>
      </w:r>
      <w:r w:rsidRPr="00DD69E6">
        <w:rPr>
          <w:rFonts w:ascii="Arial Narrow" w:hAnsi="Arial Narrow" w:cs="Tahoma"/>
          <w:sz w:val="22"/>
          <w:szCs w:val="22"/>
        </w:rPr>
        <w:t xml:space="preserve">, es el último día para presentar </w:t>
      </w:r>
      <w:r w:rsidR="00224871">
        <w:rPr>
          <w:rFonts w:ascii="Arial Narrow" w:hAnsi="Arial Narrow" w:cs="Tahoma"/>
          <w:sz w:val="22"/>
          <w:szCs w:val="22"/>
        </w:rPr>
        <w:t xml:space="preserve">ante la </w:t>
      </w:r>
      <w:proofErr w:type="spellStart"/>
      <w:r w:rsidR="00224871">
        <w:rPr>
          <w:rFonts w:ascii="Arial Narrow" w:hAnsi="Arial Narrow" w:cs="Tahoma"/>
          <w:sz w:val="22"/>
          <w:szCs w:val="22"/>
        </w:rPr>
        <w:t>CAI</w:t>
      </w:r>
      <w:proofErr w:type="spellEnd"/>
      <w:r w:rsidR="00224871">
        <w:rPr>
          <w:rFonts w:ascii="Arial Narrow" w:hAnsi="Arial Narrow" w:cs="Tahoma"/>
          <w:sz w:val="22"/>
          <w:szCs w:val="22"/>
        </w:rPr>
        <w:t xml:space="preserve"> documentación para </w:t>
      </w:r>
      <w:r w:rsidRPr="00DD69E6">
        <w:rPr>
          <w:rFonts w:ascii="Arial Narrow" w:hAnsi="Arial Narrow" w:cs="Tahoma"/>
          <w:sz w:val="22"/>
          <w:szCs w:val="22"/>
        </w:rPr>
        <w:t>solicit</w:t>
      </w:r>
      <w:r w:rsidR="00224871">
        <w:rPr>
          <w:rFonts w:ascii="Arial Narrow" w:hAnsi="Arial Narrow" w:cs="Tahoma"/>
          <w:sz w:val="22"/>
          <w:szCs w:val="22"/>
        </w:rPr>
        <w:t xml:space="preserve">ar acreditación </w:t>
      </w:r>
      <w:r w:rsidRPr="00DD69E6">
        <w:rPr>
          <w:rFonts w:ascii="Arial Narrow" w:hAnsi="Arial Narrow" w:cs="Tahoma"/>
          <w:sz w:val="22"/>
          <w:szCs w:val="22"/>
        </w:rPr>
        <w:t>como visitante extranjero para el Proceso Electoral Federal en curso.</w:t>
      </w:r>
    </w:p>
    <w:p w:rsidR="00224871" w:rsidRPr="00DD69E6" w:rsidRDefault="00224871">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¿Quién resuelve sobre las solicitudes de acreditación?</w:t>
      </w:r>
    </w:p>
    <w:p w:rsidR="00425E27" w:rsidRPr="00DD69E6" w:rsidRDefault="00425E27">
      <w:pPr>
        <w:jc w:val="both"/>
        <w:rPr>
          <w:rFonts w:ascii="Arial Narrow" w:hAnsi="Arial Narrow" w:cs="Tahoma"/>
          <w:sz w:val="22"/>
          <w:szCs w:val="22"/>
        </w:rPr>
      </w:pPr>
    </w:p>
    <w:p w:rsidR="00425E27" w:rsidRPr="00DD69E6" w:rsidRDefault="00224871">
      <w:pPr>
        <w:jc w:val="both"/>
        <w:rPr>
          <w:rFonts w:ascii="Arial Narrow" w:hAnsi="Arial Narrow" w:cs="Tahoma"/>
          <w:sz w:val="22"/>
          <w:szCs w:val="22"/>
        </w:rPr>
      </w:pPr>
      <w:r>
        <w:rPr>
          <w:rFonts w:ascii="Arial Narrow" w:hAnsi="Arial Narrow" w:cs="Tahoma"/>
          <w:sz w:val="22"/>
          <w:szCs w:val="22"/>
        </w:rPr>
        <w:t>L</w:t>
      </w:r>
      <w:r w:rsidR="00F57009" w:rsidRPr="00DD69E6">
        <w:rPr>
          <w:rFonts w:ascii="Arial Narrow" w:hAnsi="Arial Narrow" w:cs="Tahoma"/>
          <w:sz w:val="22"/>
          <w:szCs w:val="22"/>
        </w:rPr>
        <w:t xml:space="preserve">a </w:t>
      </w:r>
      <w:proofErr w:type="spellStart"/>
      <w:r w:rsidR="00CA2D84" w:rsidRPr="00DD69E6">
        <w:rPr>
          <w:rFonts w:ascii="Arial Narrow" w:hAnsi="Arial Narrow" w:cs="Tahoma"/>
          <w:sz w:val="22"/>
          <w:szCs w:val="22"/>
        </w:rPr>
        <w:t>CAI</w:t>
      </w:r>
      <w:proofErr w:type="spellEnd"/>
      <w:r w:rsidR="00CA2D84" w:rsidRPr="00DD69E6">
        <w:rPr>
          <w:rFonts w:ascii="Arial Narrow" w:hAnsi="Arial Narrow" w:cs="Tahoma"/>
          <w:sz w:val="22"/>
          <w:szCs w:val="22"/>
        </w:rPr>
        <w:t xml:space="preserve"> </w:t>
      </w:r>
      <w:r w:rsidR="00425E27" w:rsidRPr="00DD69E6">
        <w:rPr>
          <w:rFonts w:ascii="Arial Narrow" w:hAnsi="Arial Narrow" w:cs="Tahoma"/>
          <w:sz w:val="22"/>
          <w:szCs w:val="22"/>
        </w:rPr>
        <w:t xml:space="preserve">es </w:t>
      </w:r>
      <w:r w:rsidR="00F57009" w:rsidRPr="00DD69E6">
        <w:rPr>
          <w:rFonts w:ascii="Arial Narrow" w:hAnsi="Arial Narrow" w:cs="Tahoma"/>
          <w:sz w:val="22"/>
          <w:szCs w:val="22"/>
        </w:rPr>
        <w:t xml:space="preserve">la instancia responsable </w:t>
      </w:r>
      <w:r w:rsidR="00425E27" w:rsidRPr="00DD69E6">
        <w:rPr>
          <w:rFonts w:ascii="Arial Narrow" w:hAnsi="Arial Narrow" w:cs="Tahoma"/>
          <w:sz w:val="22"/>
          <w:szCs w:val="22"/>
        </w:rPr>
        <w:t>para conocer y resolver todas las solicitudes de acreditación recibidas en tiempo y forma</w:t>
      </w:r>
      <w:r w:rsidR="00F57009" w:rsidRPr="00DD69E6">
        <w:rPr>
          <w:rFonts w:ascii="Arial Narrow" w:hAnsi="Arial Narrow" w:cs="Tahoma"/>
          <w:sz w:val="22"/>
          <w:szCs w:val="22"/>
        </w:rPr>
        <w:t xml:space="preserve">, contando con un plazo máximo de tres </w:t>
      </w:r>
      <w:r w:rsidR="00425E27" w:rsidRPr="00DD69E6">
        <w:rPr>
          <w:rFonts w:ascii="Arial Narrow" w:hAnsi="Arial Narrow" w:cs="Tahoma"/>
          <w:sz w:val="22"/>
          <w:szCs w:val="22"/>
        </w:rPr>
        <w:t xml:space="preserve">días </w:t>
      </w:r>
      <w:r w:rsidR="001F5A66">
        <w:rPr>
          <w:rFonts w:ascii="Arial Narrow" w:hAnsi="Arial Narrow" w:cs="Tahoma"/>
          <w:sz w:val="22"/>
          <w:szCs w:val="22"/>
        </w:rPr>
        <w:t xml:space="preserve">hábiles </w:t>
      </w:r>
      <w:r w:rsidR="00425E27" w:rsidRPr="00DD69E6">
        <w:rPr>
          <w:rFonts w:ascii="Arial Narrow" w:hAnsi="Arial Narrow" w:cs="Tahoma"/>
          <w:sz w:val="22"/>
          <w:szCs w:val="22"/>
        </w:rPr>
        <w:t xml:space="preserve">para resolver sobre </w:t>
      </w:r>
      <w:r w:rsidR="00F57009" w:rsidRPr="00DD69E6">
        <w:rPr>
          <w:rFonts w:ascii="Arial Narrow" w:hAnsi="Arial Narrow" w:cs="Tahoma"/>
          <w:sz w:val="22"/>
          <w:szCs w:val="22"/>
        </w:rPr>
        <w:t>cada una de ellas</w:t>
      </w:r>
      <w:r w:rsidR="00425E27" w:rsidRPr="00DD69E6">
        <w:rPr>
          <w:rFonts w:ascii="Arial Narrow" w:hAnsi="Arial Narrow" w:cs="Tahoma"/>
          <w:sz w:val="22"/>
          <w:szCs w:val="22"/>
        </w:rPr>
        <w:t>.</w:t>
      </w:r>
    </w:p>
    <w:p w:rsidR="00425E27" w:rsidRPr="00DD69E6" w:rsidRDefault="00425E27">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¿Cuándo y cómo se notificara a los interesados sobre la resolución de su solicitud?</w:t>
      </w:r>
    </w:p>
    <w:p w:rsidR="00425E27" w:rsidRPr="00DD69E6" w:rsidRDefault="00425E27">
      <w:pPr>
        <w:jc w:val="both"/>
        <w:rPr>
          <w:rFonts w:ascii="Arial Narrow" w:hAnsi="Arial Narrow" w:cs="Tahoma"/>
          <w:sz w:val="22"/>
          <w:szCs w:val="22"/>
        </w:rPr>
      </w:pPr>
    </w:p>
    <w:p w:rsidR="00425E27" w:rsidRPr="00DD69E6" w:rsidRDefault="00F57009">
      <w:pPr>
        <w:jc w:val="both"/>
        <w:rPr>
          <w:rFonts w:ascii="Arial Narrow" w:hAnsi="Arial Narrow" w:cs="Tahoma"/>
          <w:sz w:val="22"/>
          <w:szCs w:val="22"/>
        </w:rPr>
      </w:pPr>
      <w:r w:rsidRPr="00DD69E6">
        <w:rPr>
          <w:rFonts w:ascii="Arial Narrow" w:hAnsi="Arial Narrow" w:cs="Tahoma"/>
          <w:sz w:val="22"/>
          <w:szCs w:val="22"/>
        </w:rPr>
        <w:t xml:space="preserve">La propia </w:t>
      </w:r>
      <w:proofErr w:type="spellStart"/>
      <w:r w:rsidRPr="00DD69E6">
        <w:rPr>
          <w:rFonts w:ascii="Arial Narrow" w:hAnsi="Arial Narrow" w:cs="Tahoma"/>
          <w:sz w:val="22"/>
          <w:szCs w:val="22"/>
        </w:rPr>
        <w:t>C</w:t>
      </w:r>
      <w:r w:rsidR="00CA2D84" w:rsidRPr="00DD69E6">
        <w:rPr>
          <w:rFonts w:ascii="Arial Narrow" w:hAnsi="Arial Narrow" w:cs="Tahoma"/>
          <w:sz w:val="22"/>
          <w:szCs w:val="22"/>
        </w:rPr>
        <w:t>AI</w:t>
      </w:r>
      <w:proofErr w:type="spellEnd"/>
      <w:r w:rsidR="00CA2D84" w:rsidRPr="00DD69E6">
        <w:rPr>
          <w:rFonts w:ascii="Arial Narrow" w:hAnsi="Arial Narrow" w:cs="Tahoma"/>
          <w:sz w:val="22"/>
          <w:szCs w:val="22"/>
        </w:rPr>
        <w:t xml:space="preserve"> </w:t>
      </w:r>
      <w:r w:rsidRPr="00DD69E6">
        <w:rPr>
          <w:rFonts w:ascii="Arial Narrow" w:hAnsi="Arial Narrow" w:cs="Tahoma"/>
          <w:sz w:val="22"/>
          <w:szCs w:val="22"/>
        </w:rPr>
        <w:t xml:space="preserve">es responsable de </w:t>
      </w:r>
      <w:r w:rsidR="00425E27" w:rsidRPr="00DD69E6">
        <w:rPr>
          <w:rFonts w:ascii="Arial Narrow" w:hAnsi="Arial Narrow" w:cs="Tahoma"/>
          <w:sz w:val="22"/>
          <w:szCs w:val="22"/>
        </w:rPr>
        <w:t xml:space="preserve">notificar </w:t>
      </w:r>
      <w:r w:rsidRPr="00DD69E6">
        <w:rPr>
          <w:rFonts w:ascii="Arial Narrow" w:hAnsi="Arial Narrow" w:cs="Tahoma"/>
          <w:sz w:val="22"/>
          <w:szCs w:val="22"/>
        </w:rPr>
        <w:t xml:space="preserve">su resolución </w:t>
      </w:r>
      <w:r w:rsidR="00425E27" w:rsidRPr="00DD69E6">
        <w:rPr>
          <w:rFonts w:ascii="Arial Narrow" w:hAnsi="Arial Narrow" w:cs="Tahoma"/>
          <w:sz w:val="22"/>
          <w:szCs w:val="22"/>
        </w:rPr>
        <w:t xml:space="preserve">a </w:t>
      </w:r>
      <w:r w:rsidRPr="00DD69E6">
        <w:rPr>
          <w:rFonts w:ascii="Arial Narrow" w:hAnsi="Arial Narrow" w:cs="Tahoma"/>
          <w:sz w:val="22"/>
          <w:szCs w:val="22"/>
        </w:rPr>
        <w:t xml:space="preserve">cada uno de </w:t>
      </w:r>
      <w:r w:rsidR="00425E27" w:rsidRPr="00DD69E6">
        <w:rPr>
          <w:rFonts w:ascii="Arial Narrow" w:hAnsi="Arial Narrow" w:cs="Tahoma"/>
          <w:sz w:val="22"/>
          <w:szCs w:val="22"/>
        </w:rPr>
        <w:t xml:space="preserve">los interesados a través de una comunicación oficial suscrita por </w:t>
      </w:r>
      <w:r w:rsidRPr="00DD69E6">
        <w:rPr>
          <w:rFonts w:ascii="Arial Narrow" w:hAnsi="Arial Narrow" w:cs="Tahoma"/>
          <w:sz w:val="22"/>
          <w:szCs w:val="22"/>
        </w:rPr>
        <w:t>su titular</w:t>
      </w:r>
      <w:r w:rsidR="00425E27" w:rsidRPr="00DD69E6">
        <w:rPr>
          <w:rFonts w:ascii="Arial Narrow" w:hAnsi="Arial Narrow" w:cs="Tahoma"/>
          <w:sz w:val="22"/>
          <w:szCs w:val="22"/>
        </w:rPr>
        <w:t xml:space="preserve">. La notificación se </w:t>
      </w:r>
      <w:r w:rsidRPr="00DD69E6">
        <w:rPr>
          <w:rFonts w:ascii="Arial Narrow" w:hAnsi="Arial Narrow" w:cs="Tahoma"/>
          <w:sz w:val="22"/>
          <w:szCs w:val="22"/>
        </w:rPr>
        <w:t xml:space="preserve">remite a </w:t>
      </w:r>
      <w:r w:rsidR="00425E27" w:rsidRPr="00DD69E6">
        <w:rPr>
          <w:rFonts w:ascii="Arial Narrow" w:hAnsi="Arial Narrow" w:cs="Tahoma"/>
          <w:sz w:val="22"/>
          <w:szCs w:val="22"/>
        </w:rPr>
        <w:t xml:space="preserve">los interesados vía </w:t>
      </w:r>
      <w:r w:rsidRPr="00DD69E6">
        <w:rPr>
          <w:rFonts w:ascii="Arial Narrow" w:hAnsi="Arial Narrow" w:cs="Tahoma"/>
          <w:sz w:val="22"/>
          <w:szCs w:val="22"/>
        </w:rPr>
        <w:t xml:space="preserve">electrónica tomando los datos asentados por cada uno de ellos en su </w:t>
      </w:r>
      <w:r w:rsidR="00425E27" w:rsidRPr="00DD69E6">
        <w:rPr>
          <w:rFonts w:ascii="Arial Narrow" w:hAnsi="Arial Narrow" w:cs="Tahoma"/>
          <w:sz w:val="22"/>
          <w:szCs w:val="22"/>
        </w:rPr>
        <w:t xml:space="preserve">formato de solicitud </w:t>
      </w:r>
      <w:r w:rsidRPr="00DD69E6">
        <w:rPr>
          <w:rFonts w:ascii="Arial Narrow" w:hAnsi="Arial Narrow" w:cs="Tahoma"/>
          <w:sz w:val="22"/>
          <w:szCs w:val="22"/>
        </w:rPr>
        <w:t>de acreditación</w:t>
      </w:r>
      <w:r w:rsidR="00425E27" w:rsidRPr="00DD69E6">
        <w:rPr>
          <w:rFonts w:ascii="Arial Narrow" w:hAnsi="Arial Narrow" w:cs="Tahoma"/>
          <w:sz w:val="22"/>
          <w:szCs w:val="22"/>
        </w:rPr>
        <w:t>.</w:t>
      </w:r>
    </w:p>
    <w:p w:rsidR="00425E27" w:rsidRPr="00DD69E6" w:rsidRDefault="00425E27">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¿Cómo y dónde se puede recoger el gafete de acreditación?</w:t>
      </w:r>
    </w:p>
    <w:p w:rsidR="00425E27" w:rsidRPr="00DD69E6" w:rsidRDefault="00425E27">
      <w:pPr>
        <w:jc w:val="both"/>
        <w:rPr>
          <w:rFonts w:ascii="Arial Narrow" w:hAnsi="Arial Narrow" w:cs="Tahoma"/>
          <w:sz w:val="22"/>
          <w:szCs w:val="22"/>
        </w:rPr>
      </w:pPr>
    </w:p>
    <w:p w:rsidR="002F2FFE" w:rsidRPr="00DD69E6" w:rsidRDefault="008475B6" w:rsidP="002F2FFE">
      <w:pPr>
        <w:jc w:val="both"/>
        <w:rPr>
          <w:rFonts w:ascii="Arial Narrow" w:hAnsi="Arial Narrow" w:cs="Tahoma"/>
          <w:sz w:val="22"/>
          <w:szCs w:val="22"/>
        </w:rPr>
      </w:pPr>
      <w:r w:rsidRPr="00DD69E6">
        <w:rPr>
          <w:rFonts w:ascii="Arial Narrow" w:hAnsi="Arial Narrow" w:cs="Tahoma"/>
          <w:sz w:val="22"/>
          <w:szCs w:val="22"/>
        </w:rPr>
        <w:t xml:space="preserve">Para poder obtener el gafete de acreditación como visitante extranjero, documento con el cual estará plenamente facultado y habilitado para realizar </w:t>
      </w:r>
      <w:r w:rsidR="006C4742">
        <w:rPr>
          <w:rFonts w:ascii="Arial Narrow" w:hAnsi="Arial Narrow" w:cs="Tahoma"/>
          <w:sz w:val="22"/>
          <w:szCs w:val="22"/>
        </w:rPr>
        <w:t xml:space="preserve">sus </w:t>
      </w:r>
      <w:r w:rsidRPr="00DD69E6">
        <w:rPr>
          <w:rFonts w:ascii="Arial Narrow" w:hAnsi="Arial Narrow" w:cs="Tahoma"/>
          <w:sz w:val="22"/>
          <w:szCs w:val="22"/>
        </w:rPr>
        <w:t xml:space="preserve">actividades, cada interesado deberá presentar copia </w:t>
      </w:r>
      <w:r w:rsidR="002F2FFE">
        <w:rPr>
          <w:rFonts w:ascii="Arial Narrow" w:hAnsi="Arial Narrow" w:cs="Tahoma"/>
          <w:sz w:val="22"/>
          <w:szCs w:val="22"/>
        </w:rPr>
        <w:t>de la Forma Migratoria o bien del instrumento que acredita su estancia legal en el territorio nacional</w:t>
      </w:r>
      <w:r w:rsidR="002F2FFE" w:rsidRPr="00DD69E6">
        <w:rPr>
          <w:rFonts w:ascii="Arial Narrow" w:hAnsi="Arial Narrow" w:cs="Tahoma"/>
          <w:sz w:val="22"/>
          <w:szCs w:val="22"/>
        </w:rPr>
        <w:t>.</w:t>
      </w:r>
    </w:p>
    <w:p w:rsidR="008475B6" w:rsidRPr="00DD69E6" w:rsidRDefault="008475B6">
      <w:pPr>
        <w:jc w:val="both"/>
        <w:rPr>
          <w:rFonts w:ascii="Arial Narrow" w:hAnsi="Arial Narrow" w:cs="Tahoma"/>
          <w:sz w:val="22"/>
          <w:szCs w:val="22"/>
        </w:rPr>
      </w:pPr>
    </w:p>
    <w:p w:rsidR="0017284D" w:rsidRDefault="00915D9D">
      <w:pPr>
        <w:jc w:val="both"/>
        <w:rPr>
          <w:rFonts w:ascii="Arial Narrow" w:hAnsi="Arial Narrow" w:cs="Tahoma"/>
          <w:sz w:val="22"/>
          <w:szCs w:val="22"/>
        </w:rPr>
      </w:pPr>
      <w:r w:rsidRPr="00DD69E6">
        <w:rPr>
          <w:rFonts w:ascii="Arial Narrow" w:hAnsi="Arial Narrow" w:cs="Tahoma"/>
          <w:sz w:val="22"/>
          <w:szCs w:val="22"/>
        </w:rPr>
        <w:t xml:space="preserve">Hasta el </w:t>
      </w:r>
      <w:r w:rsidR="004C50A3">
        <w:rPr>
          <w:rFonts w:ascii="Arial Narrow" w:hAnsi="Arial Narrow" w:cs="Tahoma"/>
          <w:sz w:val="22"/>
          <w:szCs w:val="22"/>
        </w:rPr>
        <w:t xml:space="preserve">martes 26 </w:t>
      </w:r>
      <w:r w:rsidR="004577A3">
        <w:rPr>
          <w:rFonts w:ascii="Arial Narrow" w:hAnsi="Arial Narrow" w:cs="Tahoma"/>
          <w:sz w:val="22"/>
          <w:szCs w:val="22"/>
        </w:rPr>
        <w:t>de junio</w:t>
      </w:r>
      <w:r w:rsidR="004C50A3">
        <w:rPr>
          <w:rFonts w:ascii="Arial Narrow" w:hAnsi="Arial Narrow" w:cs="Tahoma"/>
          <w:sz w:val="22"/>
          <w:szCs w:val="22"/>
        </w:rPr>
        <w:t xml:space="preserve"> de 2018</w:t>
      </w:r>
      <w:r w:rsidRPr="00DD69E6">
        <w:rPr>
          <w:rFonts w:ascii="Arial Narrow" w:hAnsi="Arial Narrow" w:cs="Tahoma"/>
          <w:sz w:val="22"/>
          <w:szCs w:val="22"/>
        </w:rPr>
        <w:t xml:space="preserve">, el gafete estará a disposición en las oficinas de la </w:t>
      </w:r>
      <w:proofErr w:type="spellStart"/>
      <w:r w:rsidR="005756EC" w:rsidRPr="00DD69E6">
        <w:rPr>
          <w:rFonts w:ascii="Arial Narrow" w:hAnsi="Arial Narrow" w:cs="Tahoma"/>
          <w:sz w:val="22"/>
          <w:szCs w:val="22"/>
        </w:rPr>
        <w:t>CAI</w:t>
      </w:r>
      <w:proofErr w:type="spellEnd"/>
      <w:r w:rsidRPr="00DD69E6">
        <w:rPr>
          <w:rFonts w:ascii="Arial Narrow" w:hAnsi="Arial Narrow" w:cs="Tahoma"/>
          <w:sz w:val="22"/>
          <w:szCs w:val="22"/>
        </w:rPr>
        <w:t xml:space="preserve">, ubicadas en Periférico Sur No. 4124 piso 4, Col. Ex Hacienda de </w:t>
      </w:r>
      <w:proofErr w:type="spellStart"/>
      <w:r w:rsidRPr="00DD69E6">
        <w:rPr>
          <w:rFonts w:ascii="Arial Narrow" w:hAnsi="Arial Narrow" w:cs="Tahoma"/>
          <w:sz w:val="22"/>
          <w:szCs w:val="22"/>
        </w:rPr>
        <w:t>Anzaldo</w:t>
      </w:r>
      <w:proofErr w:type="spellEnd"/>
      <w:r w:rsidRPr="00DD69E6">
        <w:rPr>
          <w:rFonts w:ascii="Arial Narrow" w:hAnsi="Arial Narrow" w:cs="Tahoma"/>
          <w:sz w:val="22"/>
          <w:szCs w:val="22"/>
        </w:rPr>
        <w:t>, Del. Álvaro Obregón, México, D. F</w:t>
      </w:r>
      <w:r w:rsidR="00BD4567" w:rsidRPr="00DD69E6">
        <w:rPr>
          <w:rFonts w:ascii="Arial Narrow" w:hAnsi="Arial Narrow" w:cs="Tahoma"/>
          <w:sz w:val="22"/>
          <w:szCs w:val="22"/>
        </w:rPr>
        <w:t xml:space="preserve">. </w:t>
      </w:r>
      <w:r w:rsidRPr="00DD69E6">
        <w:rPr>
          <w:rFonts w:ascii="Arial Narrow" w:hAnsi="Arial Narrow" w:cs="Tahoma"/>
          <w:sz w:val="22"/>
          <w:szCs w:val="22"/>
        </w:rPr>
        <w:t xml:space="preserve"> Mientras que entre el m</w:t>
      </w:r>
      <w:r w:rsidR="004C50A3">
        <w:rPr>
          <w:rFonts w:ascii="Arial Narrow" w:hAnsi="Arial Narrow" w:cs="Tahoma"/>
          <w:sz w:val="22"/>
          <w:szCs w:val="22"/>
        </w:rPr>
        <w:t xml:space="preserve">iércoles 27 </w:t>
      </w:r>
      <w:r w:rsidR="004577A3">
        <w:rPr>
          <w:rFonts w:ascii="Arial Narrow" w:hAnsi="Arial Narrow" w:cs="Tahoma"/>
          <w:sz w:val="22"/>
          <w:szCs w:val="22"/>
        </w:rPr>
        <w:t xml:space="preserve">y el sábado </w:t>
      </w:r>
      <w:r w:rsidR="004C50A3">
        <w:rPr>
          <w:rFonts w:ascii="Arial Narrow" w:hAnsi="Arial Narrow" w:cs="Tahoma"/>
          <w:sz w:val="22"/>
          <w:szCs w:val="22"/>
        </w:rPr>
        <w:t>30</w:t>
      </w:r>
      <w:r w:rsidR="004577A3">
        <w:rPr>
          <w:rFonts w:ascii="Arial Narrow" w:hAnsi="Arial Narrow" w:cs="Tahoma"/>
          <w:sz w:val="22"/>
          <w:szCs w:val="22"/>
        </w:rPr>
        <w:t xml:space="preserve"> de </w:t>
      </w:r>
      <w:r w:rsidR="000474B8" w:rsidRPr="00DD69E6">
        <w:rPr>
          <w:rFonts w:ascii="Arial Narrow" w:hAnsi="Arial Narrow" w:cs="Tahoma"/>
          <w:sz w:val="22"/>
          <w:szCs w:val="22"/>
        </w:rPr>
        <w:t xml:space="preserve">junio </w:t>
      </w:r>
      <w:r w:rsidRPr="00DD69E6">
        <w:rPr>
          <w:rFonts w:ascii="Arial Narrow" w:hAnsi="Arial Narrow" w:cs="Tahoma"/>
          <w:sz w:val="22"/>
          <w:szCs w:val="22"/>
        </w:rPr>
        <w:t>los interesados deberán dirigirse al Módulo de Atención para Visitantes Extranjeros (</w:t>
      </w:r>
      <w:proofErr w:type="spellStart"/>
      <w:r w:rsidRPr="00DD69E6">
        <w:rPr>
          <w:rFonts w:ascii="Arial Narrow" w:hAnsi="Arial Narrow" w:cs="Tahoma"/>
          <w:sz w:val="22"/>
          <w:szCs w:val="22"/>
        </w:rPr>
        <w:t>MAVE</w:t>
      </w:r>
      <w:proofErr w:type="spellEnd"/>
      <w:r w:rsidRPr="00DD69E6">
        <w:rPr>
          <w:rFonts w:ascii="Arial Narrow" w:hAnsi="Arial Narrow" w:cs="Tahoma"/>
          <w:sz w:val="22"/>
          <w:szCs w:val="22"/>
        </w:rPr>
        <w:t xml:space="preserve">) que se habilitará especialmente para estos efectos en </w:t>
      </w:r>
      <w:r w:rsidR="000474B8" w:rsidRPr="00DD69E6">
        <w:rPr>
          <w:rFonts w:ascii="Arial Narrow" w:hAnsi="Arial Narrow" w:cs="Tahoma"/>
          <w:sz w:val="22"/>
          <w:szCs w:val="22"/>
        </w:rPr>
        <w:t>lugar por confirmar</w:t>
      </w:r>
      <w:r w:rsidR="00304FA7" w:rsidRPr="00DD69E6">
        <w:rPr>
          <w:rFonts w:ascii="Arial Narrow" w:hAnsi="Arial Narrow" w:cs="Tahoma"/>
          <w:sz w:val="22"/>
          <w:szCs w:val="22"/>
        </w:rPr>
        <w:t>.</w:t>
      </w:r>
    </w:p>
    <w:p w:rsidR="004C50A3" w:rsidRDefault="004C50A3">
      <w:pPr>
        <w:jc w:val="both"/>
        <w:rPr>
          <w:rFonts w:ascii="Arial Narrow" w:hAnsi="Arial Narrow" w:cs="Tahoma"/>
          <w:sz w:val="22"/>
          <w:szCs w:val="22"/>
        </w:rPr>
      </w:pPr>
    </w:p>
    <w:p w:rsidR="004C50A3" w:rsidRDefault="004C50A3">
      <w:pPr>
        <w:jc w:val="both"/>
        <w:rPr>
          <w:rFonts w:ascii="Arial Narrow" w:hAnsi="Arial Narrow" w:cs="Tahoma"/>
          <w:sz w:val="22"/>
          <w:szCs w:val="22"/>
        </w:rPr>
      </w:pPr>
      <w:r>
        <w:rPr>
          <w:rFonts w:ascii="Arial Narrow" w:hAnsi="Arial Narrow" w:cs="Tahoma"/>
          <w:sz w:val="22"/>
          <w:szCs w:val="22"/>
        </w:rPr>
        <w:t>Con base en la Convocatoria, el plazo para recoger el gafete de acreditación vence el sábado 30 de junio de 2018 a las 18:00 horas.</w:t>
      </w:r>
    </w:p>
    <w:p w:rsidR="00E27006" w:rsidRPr="00DD69E6" w:rsidRDefault="00E27006">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¿Es posible obtener</w:t>
      </w:r>
      <w:r w:rsidR="004577A3">
        <w:rPr>
          <w:rFonts w:ascii="Arial Narrow" w:hAnsi="Arial Narrow" w:cs="Tahoma"/>
          <w:b/>
          <w:bCs/>
          <w:sz w:val="22"/>
          <w:szCs w:val="22"/>
        </w:rPr>
        <w:t xml:space="preserve"> el gafete en </w:t>
      </w:r>
      <w:r w:rsidR="004C50A3">
        <w:rPr>
          <w:rFonts w:ascii="Arial Narrow" w:hAnsi="Arial Narrow" w:cs="Tahoma"/>
          <w:b/>
          <w:bCs/>
          <w:sz w:val="22"/>
          <w:szCs w:val="22"/>
        </w:rPr>
        <w:t>otra ciudad</w:t>
      </w:r>
      <w:r w:rsidRPr="00DD69E6">
        <w:rPr>
          <w:rFonts w:ascii="Arial Narrow" w:hAnsi="Arial Narrow" w:cs="Tahoma"/>
          <w:b/>
          <w:bCs/>
          <w:sz w:val="22"/>
          <w:szCs w:val="22"/>
        </w:rPr>
        <w:t>?</w:t>
      </w:r>
    </w:p>
    <w:p w:rsidR="00425E27" w:rsidRPr="00DD69E6" w:rsidRDefault="00425E27">
      <w:pPr>
        <w:jc w:val="both"/>
        <w:rPr>
          <w:rFonts w:ascii="Arial Narrow" w:hAnsi="Arial Narrow" w:cs="Tahoma"/>
          <w:sz w:val="22"/>
          <w:szCs w:val="22"/>
        </w:rPr>
      </w:pPr>
    </w:p>
    <w:p w:rsidR="00425E27" w:rsidRPr="00DD69E6" w:rsidRDefault="00425E27">
      <w:pPr>
        <w:jc w:val="both"/>
        <w:rPr>
          <w:rFonts w:ascii="Arial Narrow" w:hAnsi="Arial Narrow" w:cs="Tahoma"/>
          <w:sz w:val="22"/>
          <w:szCs w:val="22"/>
        </w:rPr>
      </w:pPr>
      <w:r w:rsidRPr="00DD69E6">
        <w:rPr>
          <w:rFonts w:ascii="Arial Narrow" w:hAnsi="Arial Narrow" w:cs="Tahoma"/>
          <w:sz w:val="22"/>
          <w:szCs w:val="22"/>
        </w:rPr>
        <w:t>Sí, a solicitud expresa del interesado, el gafete de acreditación podrá estar a su disposición en alguna de las sedes de l</w:t>
      </w:r>
      <w:r w:rsidR="00CA2D84" w:rsidRPr="00DD69E6">
        <w:rPr>
          <w:rFonts w:ascii="Arial Narrow" w:hAnsi="Arial Narrow" w:cs="Tahoma"/>
          <w:sz w:val="22"/>
          <w:szCs w:val="22"/>
        </w:rPr>
        <w:t>as juntas locales</w:t>
      </w:r>
      <w:r w:rsidR="005756EC" w:rsidRPr="00DD69E6">
        <w:rPr>
          <w:rFonts w:ascii="Arial Narrow" w:hAnsi="Arial Narrow" w:cs="Tahoma"/>
          <w:sz w:val="22"/>
          <w:szCs w:val="22"/>
        </w:rPr>
        <w:t xml:space="preserve"> ejecutivas</w:t>
      </w:r>
      <w:r w:rsidRPr="00DD69E6">
        <w:rPr>
          <w:rFonts w:ascii="Arial Narrow" w:hAnsi="Arial Narrow" w:cs="Tahoma"/>
          <w:sz w:val="22"/>
          <w:szCs w:val="22"/>
        </w:rPr>
        <w:t xml:space="preserve">. </w:t>
      </w:r>
    </w:p>
    <w:p w:rsidR="00425E27" w:rsidRPr="00DD69E6" w:rsidRDefault="00425E27">
      <w:pPr>
        <w:jc w:val="both"/>
        <w:rPr>
          <w:rFonts w:ascii="Arial Narrow" w:hAnsi="Arial Narrow" w:cs="Tahoma"/>
          <w:sz w:val="22"/>
          <w:szCs w:val="22"/>
        </w:rPr>
      </w:pPr>
    </w:p>
    <w:p w:rsidR="00425E27" w:rsidRPr="00DD69E6" w:rsidRDefault="00425E27">
      <w:pPr>
        <w:jc w:val="both"/>
        <w:rPr>
          <w:rFonts w:ascii="Arial Narrow" w:hAnsi="Arial Narrow" w:cs="Tahoma"/>
          <w:sz w:val="22"/>
          <w:szCs w:val="22"/>
        </w:rPr>
      </w:pPr>
      <w:r w:rsidRPr="00DD69E6">
        <w:rPr>
          <w:rFonts w:ascii="Arial Narrow" w:hAnsi="Arial Narrow" w:cs="Tahoma"/>
          <w:sz w:val="22"/>
          <w:szCs w:val="22"/>
        </w:rPr>
        <w:t>Para estos efectos</w:t>
      </w:r>
      <w:r w:rsidR="00FD4078" w:rsidRPr="00DD69E6">
        <w:rPr>
          <w:rFonts w:ascii="Arial Narrow" w:hAnsi="Arial Narrow" w:cs="Tahoma"/>
          <w:sz w:val="22"/>
          <w:szCs w:val="22"/>
        </w:rPr>
        <w:t>,</w:t>
      </w:r>
      <w:r w:rsidRPr="00DD69E6">
        <w:rPr>
          <w:rFonts w:ascii="Arial Narrow" w:hAnsi="Arial Narrow" w:cs="Tahoma"/>
          <w:sz w:val="22"/>
          <w:szCs w:val="22"/>
        </w:rPr>
        <w:t xml:space="preserve"> el interesado deberá dirigir </w:t>
      </w:r>
      <w:r w:rsidR="00FD4078" w:rsidRPr="00DD69E6">
        <w:rPr>
          <w:rFonts w:ascii="Arial Narrow" w:hAnsi="Arial Narrow" w:cs="Tahoma"/>
          <w:sz w:val="22"/>
          <w:szCs w:val="22"/>
        </w:rPr>
        <w:t xml:space="preserve">con diez días de antelación a la fecha en que desee recoger su gafete, </w:t>
      </w:r>
      <w:r w:rsidRPr="00DD69E6">
        <w:rPr>
          <w:rFonts w:ascii="Arial Narrow" w:hAnsi="Arial Narrow" w:cs="Tahoma"/>
          <w:sz w:val="22"/>
          <w:szCs w:val="22"/>
        </w:rPr>
        <w:t xml:space="preserve">una comunicación a la </w:t>
      </w:r>
      <w:proofErr w:type="spellStart"/>
      <w:r w:rsidRPr="00DD69E6">
        <w:rPr>
          <w:rFonts w:ascii="Arial Narrow" w:hAnsi="Arial Narrow" w:cs="Tahoma"/>
          <w:sz w:val="22"/>
          <w:szCs w:val="22"/>
        </w:rPr>
        <w:t>C</w:t>
      </w:r>
      <w:r w:rsidR="005756EC" w:rsidRPr="00DD69E6">
        <w:rPr>
          <w:rFonts w:ascii="Arial Narrow" w:hAnsi="Arial Narrow" w:cs="Tahoma"/>
          <w:sz w:val="22"/>
          <w:szCs w:val="22"/>
        </w:rPr>
        <w:t>AI</w:t>
      </w:r>
      <w:proofErr w:type="spellEnd"/>
      <w:r w:rsidR="005756EC" w:rsidRPr="00DD69E6">
        <w:rPr>
          <w:rFonts w:ascii="Arial Narrow" w:hAnsi="Arial Narrow" w:cs="Tahoma"/>
          <w:sz w:val="22"/>
          <w:szCs w:val="22"/>
        </w:rPr>
        <w:t xml:space="preserve"> </w:t>
      </w:r>
      <w:r w:rsidRPr="00DD69E6">
        <w:rPr>
          <w:rFonts w:ascii="Arial Narrow" w:hAnsi="Arial Narrow" w:cs="Tahoma"/>
          <w:sz w:val="22"/>
          <w:szCs w:val="22"/>
        </w:rPr>
        <w:t xml:space="preserve">indicando en cuál de las sedes de </w:t>
      </w:r>
      <w:r w:rsidR="005756EC" w:rsidRPr="00DD69E6">
        <w:rPr>
          <w:rFonts w:ascii="Arial Narrow" w:hAnsi="Arial Narrow" w:cs="Tahoma"/>
          <w:sz w:val="22"/>
          <w:szCs w:val="22"/>
        </w:rPr>
        <w:t xml:space="preserve">las juntas locales ejecutivas </w:t>
      </w:r>
      <w:r w:rsidRPr="00DD69E6">
        <w:rPr>
          <w:rFonts w:ascii="Arial Narrow" w:hAnsi="Arial Narrow" w:cs="Tahoma"/>
          <w:sz w:val="22"/>
          <w:szCs w:val="22"/>
        </w:rPr>
        <w:t>desea que se radique su acreditación.</w:t>
      </w:r>
    </w:p>
    <w:p w:rsidR="00425E27" w:rsidRPr="00DD69E6" w:rsidRDefault="00425E27">
      <w:pPr>
        <w:jc w:val="both"/>
        <w:rPr>
          <w:rFonts w:ascii="Arial Narrow" w:hAnsi="Arial Narrow" w:cs="Tahoma"/>
          <w:sz w:val="22"/>
          <w:szCs w:val="22"/>
        </w:rPr>
      </w:pPr>
      <w:bookmarkStart w:id="0" w:name="_GoBack"/>
      <w:bookmarkEnd w:id="0"/>
    </w:p>
    <w:p w:rsidR="00425E27" w:rsidRPr="00DD69E6" w:rsidRDefault="00425E27">
      <w:pPr>
        <w:jc w:val="both"/>
        <w:rPr>
          <w:rFonts w:ascii="Arial Narrow" w:hAnsi="Arial Narrow" w:cs="Tahoma"/>
          <w:sz w:val="22"/>
          <w:szCs w:val="22"/>
        </w:rPr>
      </w:pPr>
      <w:r w:rsidRPr="00DD69E6">
        <w:rPr>
          <w:rFonts w:ascii="Arial Narrow" w:hAnsi="Arial Narrow" w:cs="Tahoma"/>
          <w:sz w:val="22"/>
          <w:szCs w:val="22"/>
        </w:rPr>
        <w:t>En este caso la emisión y depósito del gafete de acreditación en el lugar solicitado estará sujeto a la oportuna recepción de la comunicación y de la fotografía requerida para su elaboración</w:t>
      </w:r>
      <w:r w:rsidR="00FD4078" w:rsidRPr="00DD69E6">
        <w:rPr>
          <w:rFonts w:ascii="Arial Narrow" w:hAnsi="Arial Narrow" w:cs="Tahoma"/>
          <w:sz w:val="22"/>
          <w:szCs w:val="22"/>
        </w:rPr>
        <w:t>, así como a las disponibilidades institucionales del caso</w:t>
      </w:r>
      <w:r w:rsidRPr="00DD69E6">
        <w:rPr>
          <w:rFonts w:ascii="Arial Narrow" w:hAnsi="Arial Narrow" w:cs="Tahoma"/>
          <w:sz w:val="22"/>
          <w:szCs w:val="22"/>
        </w:rPr>
        <w:t>.</w:t>
      </w:r>
    </w:p>
    <w:p w:rsidR="00E36932" w:rsidRDefault="00E36932">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lastRenderedPageBreak/>
        <w:t>¿Qué actividades pueden realizar los visitantes extranjeros acreditados?</w:t>
      </w:r>
    </w:p>
    <w:p w:rsidR="00425E27" w:rsidRPr="00DD69E6" w:rsidRDefault="00425E27">
      <w:pPr>
        <w:jc w:val="both"/>
        <w:rPr>
          <w:rFonts w:ascii="Arial Narrow" w:hAnsi="Arial Narrow" w:cs="Tahoma"/>
          <w:sz w:val="22"/>
          <w:szCs w:val="22"/>
        </w:rPr>
      </w:pPr>
    </w:p>
    <w:p w:rsidR="00425E27" w:rsidRPr="00DD69E6" w:rsidRDefault="00425E27">
      <w:pPr>
        <w:jc w:val="both"/>
        <w:rPr>
          <w:rFonts w:ascii="Arial Narrow" w:hAnsi="Arial Narrow" w:cs="Tahoma"/>
          <w:sz w:val="22"/>
          <w:szCs w:val="22"/>
        </w:rPr>
      </w:pPr>
      <w:r w:rsidRPr="00DD69E6">
        <w:rPr>
          <w:rFonts w:ascii="Arial Narrow" w:hAnsi="Arial Narrow" w:cs="Tahoma"/>
          <w:sz w:val="22"/>
          <w:szCs w:val="22"/>
        </w:rPr>
        <w:t>Una vez que cuenten con el gafete de acreditación personalizado expedido por el I</w:t>
      </w:r>
      <w:r w:rsidR="004577A3">
        <w:rPr>
          <w:rFonts w:ascii="Arial Narrow" w:hAnsi="Arial Narrow" w:cs="Tahoma"/>
          <w:sz w:val="22"/>
          <w:szCs w:val="22"/>
        </w:rPr>
        <w:t>N</w:t>
      </w:r>
      <w:r w:rsidRPr="00DD69E6">
        <w:rPr>
          <w:rFonts w:ascii="Arial Narrow" w:hAnsi="Arial Narrow" w:cs="Tahoma"/>
          <w:sz w:val="22"/>
          <w:szCs w:val="22"/>
        </w:rPr>
        <w:t xml:space="preserve">E, los visitantes extranjeros pueden conocer e informarse sobre las modalidades del desarrollo del proceso electoral federal </w:t>
      </w:r>
      <w:r w:rsidR="000A5E93">
        <w:rPr>
          <w:rFonts w:ascii="Arial Narrow" w:hAnsi="Arial Narrow" w:cs="Tahoma"/>
          <w:sz w:val="22"/>
          <w:szCs w:val="22"/>
        </w:rPr>
        <w:t xml:space="preserve">y concurrente </w:t>
      </w:r>
      <w:r w:rsidR="00FD4078" w:rsidRPr="00DD69E6">
        <w:rPr>
          <w:rFonts w:ascii="Arial Narrow" w:hAnsi="Arial Narrow" w:cs="Tahoma"/>
          <w:sz w:val="22"/>
          <w:szCs w:val="22"/>
        </w:rPr>
        <w:t>20</w:t>
      </w:r>
      <w:r w:rsidR="000474B8" w:rsidRPr="00DD69E6">
        <w:rPr>
          <w:rFonts w:ascii="Arial Narrow" w:hAnsi="Arial Narrow" w:cs="Tahoma"/>
          <w:sz w:val="22"/>
          <w:szCs w:val="22"/>
        </w:rPr>
        <w:t>1</w:t>
      </w:r>
      <w:r w:rsidR="000A5E93">
        <w:rPr>
          <w:rFonts w:ascii="Arial Narrow" w:hAnsi="Arial Narrow" w:cs="Tahoma"/>
          <w:sz w:val="22"/>
          <w:szCs w:val="22"/>
        </w:rPr>
        <w:t>7</w:t>
      </w:r>
      <w:r w:rsidR="000474B8" w:rsidRPr="00DD69E6">
        <w:rPr>
          <w:rFonts w:ascii="Arial Narrow" w:hAnsi="Arial Narrow" w:cs="Tahoma"/>
          <w:sz w:val="22"/>
          <w:szCs w:val="22"/>
        </w:rPr>
        <w:t>-201</w:t>
      </w:r>
      <w:r w:rsidR="000A5E93">
        <w:rPr>
          <w:rFonts w:ascii="Arial Narrow" w:hAnsi="Arial Narrow" w:cs="Tahoma"/>
          <w:sz w:val="22"/>
          <w:szCs w:val="22"/>
        </w:rPr>
        <w:t>8</w:t>
      </w:r>
      <w:r w:rsidRPr="00DD69E6">
        <w:rPr>
          <w:rFonts w:ascii="Arial Narrow" w:hAnsi="Arial Narrow" w:cs="Tahoma"/>
          <w:sz w:val="22"/>
          <w:szCs w:val="22"/>
        </w:rPr>
        <w:t xml:space="preserve"> en cualquiera de sus etapas y en cualquier ámbito del territorio nacional</w:t>
      </w:r>
      <w:r w:rsidR="004577A3">
        <w:rPr>
          <w:rFonts w:ascii="Arial Narrow" w:hAnsi="Arial Narrow" w:cs="Tahoma"/>
          <w:sz w:val="22"/>
          <w:szCs w:val="22"/>
        </w:rPr>
        <w:t>, incluyendo las actividades correspondientes a la casilla única</w:t>
      </w:r>
      <w:r w:rsidRPr="00DD69E6">
        <w:rPr>
          <w:rFonts w:ascii="Arial Narrow" w:hAnsi="Arial Narrow" w:cs="Tahoma"/>
          <w:sz w:val="22"/>
          <w:szCs w:val="22"/>
        </w:rPr>
        <w:t>.</w:t>
      </w:r>
    </w:p>
    <w:p w:rsidR="00425E27" w:rsidRPr="00DD69E6" w:rsidRDefault="00425E27">
      <w:pPr>
        <w:jc w:val="both"/>
        <w:rPr>
          <w:rFonts w:ascii="Arial Narrow" w:hAnsi="Arial Narrow" w:cs="Tahoma"/>
          <w:sz w:val="22"/>
          <w:szCs w:val="22"/>
        </w:rPr>
      </w:pPr>
    </w:p>
    <w:p w:rsidR="00425E27" w:rsidRPr="00DD69E6" w:rsidRDefault="000A5E93">
      <w:pPr>
        <w:jc w:val="both"/>
        <w:rPr>
          <w:rFonts w:ascii="Arial Narrow" w:hAnsi="Arial Narrow" w:cs="Tahoma"/>
          <w:sz w:val="22"/>
          <w:szCs w:val="22"/>
        </w:rPr>
      </w:pPr>
      <w:r>
        <w:rPr>
          <w:rFonts w:ascii="Arial Narrow" w:hAnsi="Arial Narrow" w:cs="Tahoma"/>
          <w:sz w:val="22"/>
          <w:szCs w:val="22"/>
        </w:rPr>
        <w:t xml:space="preserve">Asimismo, </w:t>
      </w:r>
      <w:r w:rsidR="00425E27" w:rsidRPr="00DD69E6">
        <w:rPr>
          <w:rFonts w:ascii="Arial Narrow" w:hAnsi="Arial Narrow" w:cs="Tahoma"/>
          <w:sz w:val="22"/>
          <w:szCs w:val="22"/>
        </w:rPr>
        <w:t>los visitantes extranjeros acreditados pueden solicitar</w:t>
      </w:r>
      <w:r>
        <w:rPr>
          <w:rFonts w:ascii="Arial Narrow" w:hAnsi="Arial Narrow" w:cs="Tahoma"/>
          <w:sz w:val="22"/>
          <w:szCs w:val="22"/>
        </w:rPr>
        <w:t xml:space="preserve"> información </w:t>
      </w:r>
      <w:r w:rsidR="0018086C">
        <w:rPr>
          <w:rFonts w:ascii="Arial Narrow" w:hAnsi="Arial Narrow" w:cs="Tahoma"/>
          <w:sz w:val="22"/>
          <w:szCs w:val="22"/>
        </w:rPr>
        <w:t xml:space="preserve">o bien </w:t>
      </w:r>
      <w:r w:rsidR="0018086C" w:rsidRPr="00DD69E6">
        <w:rPr>
          <w:rFonts w:ascii="Arial Narrow" w:hAnsi="Arial Narrow" w:cs="Tahoma"/>
          <w:sz w:val="22"/>
          <w:szCs w:val="22"/>
        </w:rPr>
        <w:t xml:space="preserve">la celebración de entrevistas o reuniones informativas con funcionarios </w:t>
      </w:r>
      <w:r>
        <w:rPr>
          <w:rFonts w:ascii="Arial Narrow" w:hAnsi="Arial Narrow" w:cs="Tahoma"/>
          <w:sz w:val="22"/>
          <w:szCs w:val="22"/>
        </w:rPr>
        <w:t xml:space="preserve">sobre el proceso electoral </w:t>
      </w:r>
      <w:r w:rsidR="0018086C">
        <w:rPr>
          <w:rFonts w:ascii="Arial Narrow" w:hAnsi="Arial Narrow" w:cs="Tahoma"/>
          <w:sz w:val="22"/>
          <w:szCs w:val="22"/>
        </w:rPr>
        <w:t>federal y concurrente</w:t>
      </w:r>
      <w:r w:rsidR="009A094F">
        <w:rPr>
          <w:rFonts w:ascii="Arial Narrow" w:hAnsi="Arial Narrow" w:cs="Tahoma"/>
          <w:sz w:val="22"/>
          <w:szCs w:val="22"/>
        </w:rPr>
        <w:t xml:space="preserve">; siendo que para el caso del </w:t>
      </w:r>
      <w:r w:rsidR="0018086C">
        <w:rPr>
          <w:rFonts w:ascii="Arial Narrow" w:hAnsi="Arial Narrow" w:cs="Tahoma"/>
          <w:sz w:val="22"/>
          <w:szCs w:val="22"/>
        </w:rPr>
        <w:t>INE</w:t>
      </w:r>
      <w:r w:rsidR="009A094F">
        <w:rPr>
          <w:rFonts w:ascii="Arial Narrow" w:hAnsi="Arial Narrow" w:cs="Tahoma"/>
          <w:sz w:val="22"/>
          <w:szCs w:val="22"/>
        </w:rPr>
        <w:t xml:space="preserve"> será </w:t>
      </w:r>
      <w:r w:rsidR="00425E27" w:rsidRPr="00DD69E6">
        <w:rPr>
          <w:rFonts w:ascii="Arial Narrow" w:hAnsi="Arial Narrow" w:cs="Tahoma"/>
          <w:sz w:val="22"/>
          <w:szCs w:val="22"/>
        </w:rPr>
        <w:t xml:space="preserve">a través de la </w:t>
      </w:r>
      <w:proofErr w:type="spellStart"/>
      <w:r w:rsidR="005756EC" w:rsidRPr="00DD69E6">
        <w:rPr>
          <w:rFonts w:ascii="Arial Narrow" w:hAnsi="Arial Narrow" w:cs="Tahoma"/>
          <w:sz w:val="22"/>
          <w:szCs w:val="22"/>
        </w:rPr>
        <w:t>CAI</w:t>
      </w:r>
      <w:proofErr w:type="spellEnd"/>
      <w:r w:rsidR="005756EC" w:rsidRPr="00DD69E6">
        <w:rPr>
          <w:rFonts w:ascii="Arial Narrow" w:hAnsi="Arial Narrow" w:cs="Tahoma"/>
          <w:sz w:val="22"/>
          <w:szCs w:val="22"/>
        </w:rPr>
        <w:t xml:space="preserve"> </w:t>
      </w:r>
      <w:r w:rsidR="00425E27" w:rsidRPr="00DD69E6">
        <w:rPr>
          <w:rFonts w:ascii="Arial Narrow" w:hAnsi="Arial Narrow" w:cs="Tahoma"/>
          <w:sz w:val="22"/>
          <w:szCs w:val="22"/>
        </w:rPr>
        <w:t xml:space="preserve">a nivel central o </w:t>
      </w:r>
      <w:r w:rsidR="009A094F">
        <w:rPr>
          <w:rFonts w:ascii="Arial Narrow" w:hAnsi="Arial Narrow" w:cs="Tahoma"/>
          <w:sz w:val="22"/>
          <w:szCs w:val="22"/>
        </w:rPr>
        <w:t xml:space="preserve">bien de los </w:t>
      </w:r>
      <w:r>
        <w:rPr>
          <w:rFonts w:ascii="Arial Narrow" w:hAnsi="Arial Narrow" w:cs="Tahoma"/>
          <w:sz w:val="22"/>
          <w:szCs w:val="22"/>
        </w:rPr>
        <w:t>ór</w:t>
      </w:r>
      <w:r w:rsidR="009A094F">
        <w:rPr>
          <w:rFonts w:ascii="Arial Narrow" w:hAnsi="Arial Narrow" w:cs="Tahoma"/>
          <w:sz w:val="22"/>
          <w:szCs w:val="22"/>
        </w:rPr>
        <w:t>g</w:t>
      </w:r>
      <w:r>
        <w:rPr>
          <w:rFonts w:ascii="Arial Narrow" w:hAnsi="Arial Narrow" w:cs="Tahoma"/>
          <w:sz w:val="22"/>
          <w:szCs w:val="22"/>
        </w:rPr>
        <w:t>anos desconcentrados</w:t>
      </w:r>
      <w:r w:rsidR="00425E27" w:rsidRPr="00DD69E6">
        <w:rPr>
          <w:rFonts w:ascii="Arial Narrow" w:hAnsi="Arial Narrow" w:cs="Tahoma"/>
          <w:sz w:val="22"/>
          <w:szCs w:val="22"/>
        </w:rPr>
        <w:t>.</w:t>
      </w:r>
    </w:p>
    <w:p w:rsidR="00425E27" w:rsidRPr="00DD69E6" w:rsidRDefault="00425E27">
      <w:pPr>
        <w:jc w:val="both"/>
        <w:rPr>
          <w:rFonts w:ascii="Arial Narrow" w:hAnsi="Arial Narrow" w:cs="Tahoma"/>
          <w:sz w:val="22"/>
          <w:szCs w:val="22"/>
        </w:rPr>
      </w:pPr>
    </w:p>
    <w:p w:rsidR="00425E27" w:rsidRPr="00DD69E6" w:rsidRDefault="00425E27">
      <w:pPr>
        <w:jc w:val="both"/>
        <w:rPr>
          <w:rFonts w:ascii="Arial Narrow" w:hAnsi="Arial Narrow" w:cs="Tahoma"/>
          <w:sz w:val="22"/>
          <w:szCs w:val="22"/>
        </w:rPr>
      </w:pPr>
      <w:r w:rsidRPr="00DD69E6">
        <w:rPr>
          <w:rFonts w:ascii="Arial Narrow" w:hAnsi="Arial Narrow" w:cs="Tahoma"/>
          <w:sz w:val="22"/>
          <w:szCs w:val="22"/>
        </w:rPr>
        <w:t>Asimismo, los partidos políticos nacionales y las agrupaciones políticas nacionales así como, en su caso, las coaliciones electorales</w:t>
      </w:r>
      <w:r w:rsidR="00126B76">
        <w:rPr>
          <w:rFonts w:ascii="Arial Narrow" w:hAnsi="Arial Narrow" w:cs="Tahoma"/>
          <w:sz w:val="22"/>
          <w:szCs w:val="22"/>
        </w:rPr>
        <w:t xml:space="preserve">, candidatos independientes </w:t>
      </w:r>
      <w:r w:rsidR="009A094F">
        <w:rPr>
          <w:rFonts w:ascii="Arial Narrow" w:hAnsi="Arial Narrow" w:cs="Tahoma"/>
          <w:sz w:val="22"/>
          <w:szCs w:val="22"/>
        </w:rPr>
        <w:t xml:space="preserve">y </w:t>
      </w:r>
      <w:r w:rsidR="00126B76">
        <w:rPr>
          <w:rFonts w:ascii="Arial Narrow" w:hAnsi="Arial Narrow" w:cs="Tahoma"/>
          <w:sz w:val="22"/>
          <w:szCs w:val="22"/>
        </w:rPr>
        <w:t xml:space="preserve">las instancias promotoras de consultas populares </w:t>
      </w:r>
      <w:r w:rsidRPr="00DD69E6">
        <w:rPr>
          <w:rFonts w:ascii="Arial Narrow" w:hAnsi="Arial Narrow" w:cs="Tahoma"/>
          <w:sz w:val="22"/>
          <w:szCs w:val="22"/>
        </w:rPr>
        <w:t>exponer a los visitantes extranjeros acreditados sus planteamientos sobre el proceso electoral, así como proporcionarles la documentación que consideren pertinente sobre el propio proceso electoral o su respectiva organización política.</w:t>
      </w:r>
    </w:p>
    <w:p w:rsidR="00425E27" w:rsidRPr="00DD69E6" w:rsidRDefault="00425E27">
      <w:pPr>
        <w:jc w:val="both"/>
        <w:rPr>
          <w:rFonts w:ascii="Arial Narrow" w:hAnsi="Arial Narrow" w:cs="Tahoma"/>
          <w:sz w:val="22"/>
          <w:szCs w:val="22"/>
        </w:rPr>
      </w:pPr>
    </w:p>
    <w:p w:rsidR="003C33B4" w:rsidRPr="00DD69E6" w:rsidRDefault="00C434CB" w:rsidP="003C33B4">
      <w:pPr>
        <w:numPr>
          <w:ilvl w:val="0"/>
          <w:numId w:val="1"/>
        </w:numPr>
        <w:jc w:val="both"/>
        <w:rPr>
          <w:rFonts w:ascii="Arial Narrow" w:hAnsi="Arial Narrow" w:cs="Tahoma"/>
          <w:b/>
          <w:bCs/>
          <w:sz w:val="22"/>
          <w:szCs w:val="22"/>
        </w:rPr>
      </w:pPr>
      <w:r>
        <w:rPr>
          <w:rFonts w:ascii="Arial Narrow" w:hAnsi="Arial Narrow" w:cs="Tahoma"/>
          <w:b/>
          <w:bCs/>
          <w:sz w:val="22"/>
          <w:szCs w:val="22"/>
        </w:rPr>
        <w:t xml:space="preserve">¿Cuáles son las obligaciones de los </w:t>
      </w:r>
      <w:r w:rsidR="003C33B4" w:rsidRPr="00DD69E6">
        <w:rPr>
          <w:rFonts w:ascii="Arial Narrow" w:hAnsi="Arial Narrow" w:cs="Tahoma"/>
          <w:b/>
          <w:bCs/>
          <w:sz w:val="22"/>
          <w:szCs w:val="22"/>
        </w:rPr>
        <w:t>visitantes extranjeros acreditados?</w:t>
      </w:r>
    </w:p>
    <w:p w:rsidR="003C33B4" w:rsidRPr="00DD69E6" w:rsidRDefault="003C33B4" w:rsidP="003C33B4">
      <w:pPr>
        <w:jc w:val="both"/>
        <w:rPr>
          <w:rFonts w:ascii="Arial Narrow" w:hAnsi="Arial Narrow" w:cs="Tahoma"/>
          <w:sz w:val="22"/>
          <w:szCs w:val="22"/>
        </w:rPr>
      </w:pPr>
    </w:p>
    <w:p w:rsidR="00C434CB" w:rsidRDefault="00E36932" w:rsidP="003C33B4">
      <w:pPr>
        <w:jc w:val="both"/>
        <w:rPr>
          <w:rFonts w:ascii="Arial Narrow" w:hAnsi="Arial Narrow" w:cs="Tahoma"/>
          <w:sz w:val="22"/>
          <w:szCs w:val="22"/>
        </w:rPr>
      </w:pPr>
      <w:r>
        <w:rPr>
          <w:rFonts w:ascii="Arial Narrow" w:hAnsi="Arial Narrow" w:cs="Tahoma"/>
          <w:sz w:val="22"/>
          <w:szCs w:val="22"/>
        </w:rPr>
        <w:t>Además de res</w:t>
      </w:r>
      <w:r w:rsidR="00C434CB">
        <w:rPr>
          <w:rFonts w:ascii="Arial Narrow" w:hAnsi="Arial Narrow" w:cs="Tahoma"/>
          <w:sz w:val="22"/>
          <w:szCs w:val="22"/>
        </w:rPr>
        <w:t>petar las leyes mexicanas en todo momento durante su estancia en territorio nacional</w:t>
      </w:r>
      <w:r>
        <w:rPr>
          <w:rFonts w:ascii="Arial Narrow" w:hAnsi="Arial Narrow" w:cs="Tahoma"/>
          <w:sz w:val="22"/>
          <w:szCs w:val="22"/>
        </w:rPr>
        <w:t>, los visitantes extranjeros t</w:t>
      </w:r>
      <w:r w:rsidR="00C434CB">
        <w:rPr>
          <w:rFonts w:ascii="Arial Narrow" w:hAnsi="Arial Narrow" w:cs="Tahoma"/>
          <w:sz w:val="22"/>
          <w:szCs w:val="22"/>
        </w:rPr>
        <w:t>ambién deben abstenerse de s</w:t>
      </w:r>
      <w:r w:rsidR="00C434CB" w:rsidRPr="00C434CB">
        <w:rPr>
          <w:rFonts w:ascii="Arial Narrow" w:hAnsi="Arial Narrow" w:cs="Tahoma"/>
          <w:sz w:val="22"/>
          <w:szCs w:val="22"/>
        </w:rPr>
        <w:t>ustituir u obstaculizar a las autoridades electorales en el ejercicio de sus funciones o interferir en el desarrollo de las mismas</w:t>
      </w:r>
      <w:r w:rsidR="00C434CB">
        <w:rPr>
          <w:rFonts w:ascii="Arial Narrow" w:hAnsi="Arial Narrow" w:cs="Tahoma"/>
          <w:sz w:val="22"/>
          <w:szCs w:val="22"/>
        </w:rPr>
        <w:t>; h</w:t>
      </w:r>
      <w:r w:rsidR="00C434CB" w:rsidRPr="00C434CB">
        <w:rPr>
          <w:rFonts w:ascii="Arial Narrow" w:hAnsi="Arial Narrow" w:cs="Tahoma"/>
          <w:sz w:val="22"/>
          <w:szCs w:val="22"/>
        </w:rPr>
        <w:t xml:space="preserve">acer proselitismo de cualquier tipo o manifestarse en favor de </w:t>
      </w:r>
      <w:r w:rsidR="00C434CB">
        <w:rPr>
          <w:rFonts w:ascii="Arial Narrow" w:hAnsi="Arial Narrow" w:cs="Tahoma"/>
          <w:sz w:val="22"/>
          <w:szCs w:val="22"/>
        </w:rPr>
        <w:t xml:space="preserve">algún </w:t>
      </w:r>
      <w:r w:rsidR="00C434CB" w:rsidRPr="00C434CB">
        <w:rPr>
          <w:rFonts w:ascii="Arial Narrow" w:hAnsi="Arial Narrow" w:cs="Tahoma"/>
          <w:sz w:val="22"/>
          <w:szCs w:val="22"/>
        </w:rPr>
        <w:t>partido o candidato</w:t>
      </w:r>
      <w:r w:rsidR="00C434CB">
        <w:rPr>
          <w:rFonts w:ascii="Arial Narrow" w:hAnsi="Arial Narrow" w:cs="Tahoma"/>
          <w:sz w:val="22"/>
          <w:szCs w:val="22"/>
        </w:rPr>
        <w:t>;</w:t>
      </w:r>
      <w:r w:rsidR="00C434CB" w:rsidRPr="00C434CB">
        <w:rPr>
          <w:rFonts w:ascii="Arial Narrow" w:hAnsi="Arial Narrow" w:cs="Tahoma"/>
          <w:sz w:val="22"/>
          <w:szCs w:val="22"/>
        </w:rPr>
        <w:t xml:space="preserve"> </w:t>
      </w:r>
      <w:r w:rsidR="00C434CB">
        <w:rPr>
          <w:rFonts w:ascii="Arial Narrow" w:hAnsi="Arial Narrow" w:cs="Tahoma"/>
          <w:sz w:val="22"/>
          <w:szCs w:val="22"/>
        </w:rPr>
        <w:t>e</w:t>
      </w:r>
      <w:r w:rsidR="00C434CB" w:rsidRPr="00C434CB">
        <w:rPr>
          <w:rFonts w:ascii="Arial Narrow" w:hAnsi="Arial Narrow" w:cs="Tahoma"/>
          <w:sz w:val="22"/>
          <w:szCs w:val="22"/>
        </w:rPr>
        <w:t>xternar cualquier expresión de</w:t>
      </w:r>
      <w:r w:rsidR="00C434CB">
        <w:rPr>
          <w:rFonts w:ascii="Arial Narrow" w:hAnsi="Arial Narrow" w:cs="Tahoma"/>
          <w:sz w:val="22"/>
          <w:szCs w:val="22"/>
        </w:rPr>
        <w:t xml:space="preserve"> </w:t>
      </w:r>
      <w:r w:rsidR="00C434CB" w:rsidRPr="00C434CB">
        <w:rPr>
          <w:rFonts w:ascii="Arial Narrow" w:hAnsi="Arial Narrow" w:cs="Tahoma"/>
          <w:sz w:val="22"/>
          <w:szCs w:val="22"/>
        </w:rPr>
        <w:t xml:space="preserve">ofensa, difamación o calumnia </w:t>
      </w:r>
      <w:r w:rsidR="00C434CB">
        <w:rPr>
          <w:rFonts w:ascii="Arial Narrow" w:hAnsi="Arial Narrow" w:cs="Tahoma"/>
          <w:sz w:val="22"/>
          <w:szCs w:val="22"/>
        </w:rPr>
        <w:t xml:space="preserve">hacia </w:t>
      </w:r>
      <w:r w:rsidR="00C434CB" w:rsidRPr="00C434CB">
        <w:rPr>
          <w:rFonts w:ascii="Arial Narrow" w:hAnsi="Arial Narrow" w:cs="Tahoma"/>
          <w:sz w:val="22"/>
          <w:szCs w:val="22"/>
        </w:rPr>
        <w:t>las instituciones, autoridades electorales, partidos políticos o candidatos</w:t>
      </w:r>
      <w:r w:rsidR="00C434CB">
        <w:rPr>
          <w:rFonts w:ascii="Arial Narrow" w:hAnsi="Arial Narrow" w:cs="Tahoma"/>
          <w:sz w:val="22"/>
          <w:szCs w:val="22"/>
        </w:rPr>
        <w:t>; así como de de</w:t>
      </w:r>
      <w:r w:rsidR="00C434CB" w:rsidRPr="00C434CB">
        <w:rPr>
          <w:rFonts w:ascii="Arial Narrow" w:hAnsi="Arial Narrow" w:cs="Tahoma"/>
          <w:sz w:val="22"/>
          <w:szCs w:val="22"/>
        </w:rPr>
        <w:t>clarar tendencias sobre la votación antes y después de la Jornada Elector</w:t>
      </w:r>
      <w:r w:rsidR="00C434CB">
        <w:rPr>
          <w:rFonts w:ascii="Arial Narrow" w:hAnsi="Arial Narrow" w:cs="Tahoma"/>
          <w:sz w:val="22"/>
          <w:szCs w:val="22"/>
        </w:rPr>
        <w:t>al, o incluso d</w:t>
      </w:r>
      <w:r w:rsidR="00C434CB" w:rsidRPr="00C434CB">
        <w:rPr>
          <w:rFonts w:ascii="Arial Narrow" w:hAnsi="Arial Narrow" w:cs="Tahoma"/>
          <w:sz w:val="22"/>
          <w:szCs w:val="22"/>
        </w:rPr>
        <w:t>eclarar el triunfo de partido político o candidato alguno</w:t>
      </w:r>
      <w:r w:rsidR="00C434CB">
        <w:rPr>
          <w:rFonts w:ascii="Arial Narrow" w:hAnsi="Arial Narrow" w:cs="Tahoma"/>
          <w:sz w:val="22"/>
          <w:szCs w:val="22"/>
        </w:rPr>
        <w:t>.</w:t>
      </w:r>
    </w:p>
    <w:p w:rsidR="00C434CB" w:rsidRPr="00DD69E6" w:rsidRDefault="00C434CB">
      <w:pPr>
        <w:jc w:val="both"/>
        <w:rPr>
          <w:rFonts w:ascii="Arial Narrow" w:hAnsi="Arial Narrow" w:cs="Tahoma"/>
          <w:sz w:val="22"/>
          <w:szCs w:val="22"/>
        </w:rPr>
      </w:pPr>
    </w:p>
    <w:p w:rsidR="00425E27" w:rsidRPr="00DD69E6" w:rsidRDefault="00425E27">
      <w:pPr>
        <w:numPr>
          <w:ilvl w:val="0"/>
          <w:numId w:val="1"/>
        </w:numPr>
        <w:jc w:val="both"/>
        <w:rPr>
          <w:rFonts w:ascii="Arial Narrow" w:hAnsi="Arial Narrow" w:cs="Tahoma"/>
          <w:b/>
          <w:bCs/>
          <w:sz w:val="22"/>
          <w:szCs w:val="22"/>
        </w:rPr>
      </w:pPr>
      <w:r w:rsidRPr="00DD69E6">
        <w:rPr>
          <w:rFonts w:ascii="Arial Narrow" w:hAnsi="Arial Narrow" w:cs="Tahoma"/>
          <w:b/>
          <w:bCs/>
          <w:sz w:val="22"/>
          <w:szCs w:val="22"/>
        </w:rPr>
        <w:t>¿Qué otros apoyos informativos pueden solicitar u obtener los visitantes extranjeros acreditados?</w:t>
      </w:r>
    </w:p>
    <w:p w:rsidR="00425E27" w:rsidRPr="00DD69E6" w:rsidRDefault="00425E27">
      <w:pPr>
        <w:jc w:val="both"/>
        <w:rPr>
          <w:rFonts w:ascii="Arial Narrow" w:hAnsi="Arial Narrow" w:cs="Tahoma"/>
          <w:sz w:val="22"/>
          <w:szCs w:val="22"/>
        </w:rPr>
      </w:pPr>
    </w:p>
    <w:p w:rsidR="00A07D08" w:rsidRPr="00DD69E6" w:rsidRDefault="00126B76">
      <w:pPr>
        <w:jc w:val="both"/>
        <w:rPr>
          <w:rFonts w:ascii="Arial Narrow" w:hAnsi="Arial Narrow" w:cs="Tahoma"/>
          <w:sz w:val="22"/>
          <w:szCs w:val="22"/>
        </w:rPr>
      </w:pPr>
      <w:r>
        <w:rPr>
          <w:rFonts w:ascii="Arial Narrow" w:hAnsi="Arial Narrow" w:cs="Tahoma"/>
          <w:sz w:val="22"/>
          <w:szCs w:val="22"/>
        </w:rPr>
        <w:t>L</w:t>
      </w:r>
      <w:r w:rsidR="00425E27" w:rsidRPr="00DD69E6">
        <w:rPr>
          <w:rFonts w:ascii="Arial Narrow" w:hAnsi="Arial Narrow" w:cs="Tahoma"/>
          <w:sz w:val="22"/>
          <w:szCs w:val="22"/>
        </w:rPr>
        <w:t xml:space="preserve">os visitantes extranjeros recibirán información general sobre el proceso electoral federal </w:t>
      </w:r>
      <w:r>
        <w:rPr>
          <w:rFonts w:ascii="Arial Narrow" w:hAnsi="Arial Narrow" w:cs="Tahoma"/>
          <w:sz w:val="22"/>
          <w:szCs w:val="22"/>
        </w:rPr>
        <w:t xml:space="preserve">y concurrente </w:t>
      </w:r>
      <w:r w:rsidR="000474B8" w:rsidRPr="00DD69E6">
        <w:rPr>
          <w:rFonts w:ascii="Arial Narrow" w:hAnsi="Arial Narrow" w:cs="Tahoma"/>
          <w:sz w:val="22"/>
          <w:szCs w:val="22"/>
        </w:rPr>
        <w:t>201</w:t>
      </w:r>
      <w:r>
        <w:rPr>
          <w:rFonts w:ascii="Arial Narrow" w:hAnsi="Arial Narrow" w:cs="Tahoma"/>
          <w:sz w:val="22"/>
          <w:szCs w:val="22"/>
        </w:rPr>
        <w:t>7</w:t>
      </w:r>
      <w:r w:rsidR="004577A3">
        <w:rPr>
          <w:rFonts w:ascii="Arial Narrow" w:hAnsi="Arial Narrow" w:cs="Tahoma"/>
          <w:sz w:val="22"/>
          <w:szCs w:val="22"/>
        </w:rPr>
        <w:t>-</w:t>
      </w:r>
      <w:r w:rsidR="000474B8" w:rsidRPr="00DD69E6">
        <w:rPr>
          <w:rFonts w:ascii="Arial Narrow" w:hAnsi="Arial Narrow" w:cs="Tahoma"/>
          <w:sz w:val="22"/>
          <w:szCs w:val="22"/>
        </w:rPr>
        <w:t>201</w:t>
      </w:r>
      <w:r>
        <w:rPr>
          <w:rFonts w:ascii="Arial Narrow" w:hAnsi="Arial Narrow" w:cs="Tahoma"/>
          <w:sz w:val="22"/>
          <w:szCs w:val="22"/>
        </w:rPr>
        <w:t>8, preferentemente a</w:t>
      </w:r>
      <w:r w:rsidRPr="00DD69E6">
        <w:rPr>
          <w:rFonts w:ascii="Arial Narrow" w:hAnsi="Arial Narrow" w:cs="Tahoma"/>
          <w:sz w:val="22"/>
          <w:szCs w:val="22"/>
        </w:rPr>
        <w:t>l momento de presentarse a recoger su gafete de acreditación</w:t>
      </w:r>
      <w:r w:rsidR="00425E27" w:rsidRPr="00DD69E6">
        <w:rPr>
          <w:rFonts w:ascii="Arial Narrow" w:hAnsi="Arial Narrow" w:cs="Tahoma"/>
          <w:sz w:val="22"/>
          <w:szCs w:val="22"/>
        </w:rPr>
        <w:t xml:space="preserve">. </w:t>
      </w:r>
      <w:r w:rsidR="00A07D08" w:rsidRPr="00DD69E6">
        <w:rPr>
          <w:rFonts w:ascii="Arial Narrow" w:hAnsi="Arial Narrow" w:cs="Tahoma"/>
          <w:sz w:val="22"/>
          <w:szCs w:val="22"/>
        </w:rPr>
        <w:t xml:space="preserve"> Asimismo, la </w:t>
      </w:r>
      <w:proofErr w:type="spellStart"/>
      <w:r w:rsidR="00A07D08" w:rsidRPr="00DD69E6">
        <w:rPr>
          <w:rFonts w:ascii="Arial Narrow" w:hAnsi="Arial Narrow" w:cs="Tahoma"/>
          <w:sz w:val="22"/>
          <w:szCs w:val="22"/>
        </w:rPr>
        <w:t>CAI</w:t>
      </w:r>
      <w:proofErr w:type="spellEnd"/>
      <w:r w:rsidR="00A07D08" w:rsidRPr="00DD69E6">
        <w:rPr>
          <w:rFonts w:ascii="Arial Narrow" w:hAnsi="Arial Narrow" w:cs="Tahoma"/>
          <w:sz w:val="22"/>
          <w:szCs w:val="22"/>
        </w:rPr>
        <w:t xml:space="preserve"> elabora</w:t>
      </w:r>
      <w:r>
        <w:rPr>
          <w:rFonts w:ascii="Arial Narrow" w:hAnsi="Arial Narrow" w:cs="Tahoma"/>
          <w:sz w:val="22"/>
          <w:szCs w:val="22"/>
        </w:rPr>
        <w:t xml:space="preserve">rá </w:t>
      </w:r>
      <w:r w:rsidR="00A07D08" w:rsidRPr="00DD69E6">
        <w:rPr>
          <w:rFonts w:ascii="Arial Narrow" w:hAnsi="Arial Narrow" w:cs="Tahoma"/>
          <w:sz w:val="22"/>
          <w:szCs w:val="22"/>
        </w:rPr>
        <w:t>documentos ejecutivos sobre los aspectos principales de la elección, mismos que se están enviando a los visitantes extranjeros por correo electrónico.</w:t>
      </w:r>
    </w:p>
    <w:p w:rsidR="00257565" w:rsidRPr="00DD69E6" w:rsidRDefault="00257565" w:rsidP="00257565">
      <w:pPr>
        <w:jc w:val="both"/>
        <w:rPr>
          <w:rFonts w:ascii="Arial Narrow" w:hAnsi="Arial Narrow" w:cs="Tahoma"/>
          <w:sz w:val="22"/>
          <w:szCs w:val="22"/>
        </w:rPr>
      </w:pPr>
    </w:p>
    <w:p w:rsidR="00257565" w:rsidRDefault="00257565" w:rsidP="00257565">
      <w:pPr>
        <w:numPr>
          <w:ilvl w:val="0"/>
          <w:numId w:val="1"/>
        </w:numPr>
        <w:jc w:val="both"/>
        <w:rPr>
          <w:rFonts w:ascii="Arial Narrow" w:hAnsi="Arial Narrow" w:cs="Tahoma"/>
          <w:b/>
          <w:bCs/>
          <w:sz w:val="22"/>
          <w:szCs w:val="22"/>
        </w:rPr>
      </w:pPr>
      <w:r>
        <w:rPr>
          <w:rFonts w:ascii="Arial Narrow" w:hAnsi="Arial Narrow" w:cs="Tahoma"/>
          <w:b/>
          <w:bCs/>
          <w:sz w:val="22"/>
          <w:szCs w:val="22"/>
        </w:rPr>
        <w:t>En caso de t</w:t>
      </w:r>
      <w:r w:rsidR="00562B94">
        <w:rPr>
          <w:rFonts w:ascii="Arial Narrow" w:hAnsi="Arial Narrow" w:cs="Tahoma"/>
          <w:b/>
          <w:bCs/>
          <w:sz w:val="22"/>
          <w:szCs w:val="22"/>
        </w:rPr>
        <w:t xml:space="preserve">ener alguna otra inquietud sobre la presencia de </w:t>
      </w:r>
      <w:r w:rsidRPr="00DD69E6">
        <w:rPr>
          <w:rFonts w:ascii="Arial Narrow" w:hAnsi="Arial Narrow" w:cs="Tahoma"/>
          <w:b/>
          <w:bCs/>
          <w:sz w:val="22"/>
          <w:szCs w:val="22"/>
        </w:rPr>
        <w:t>visitantes extranjeros</w:t>
      </w:r>
      <w:r>
        <w:rPr>
          <w:rFonts w:ascii="Arial Narrow" w:hAnsi="Arial Narrow" w:cs="Tahoma"/>
          <w:b/>
          <w:bCs/>
          <w:sz w:val="22"/>
          <w:szCs w:val="22"/>
        </w:rPr>
        <w:t xml:space="preserve">,  ¿a quién se </w:t>
      </w:r>
      <w:r w:rsidR="00562B94">
        <w:rPr>
          <w:rFonts w:ascii="Arial Narrow" w:hAnsi="Arial Narrow" w:cs="Tahoma"/>
          <w:b/>
          <w:bCs/>
          <w:sz w:val="22"/>
          <w:szCs w:val="22"/>
        </w:rPr>
        <w:t xml:space="preserve">puede </w:t>
      </w:r>
      <w:r>
        <w:rPr>
          <w:rFonts w:ascii="Arial Narrow" w:hAnsi="Arial Narrow" w:cs="Tahoma"/>
          <w:b/>
          <w:bCs/>
          <w:sz w:val="22"/>
          <w:szCs w:val="22"/>
        </w:rPr>
        <w:t>acud</w:t>
      </w:r>
      <w:r w:rsidR="00562B94">
        <w:rPr>
          <w:rFonts w:ascii="Arial Narrow" w:hAnsi="Arial Narrow" w:cs="Tahoma"/>
          <w:b/>
          <w:bCs/>
          <w:sz w:val="22"/>
          <w:szCs w:val="22"/>
        </w:rPr>
        <w:t>ir</w:t>
      </w:r>
      <w:r>
        <w:rPr>
          <w:rFonts w:ascii="Arial Narrow" w:hAnsi="Arial Narrow" w:cs="Tahoma"/>
          <w:b/>
          <w:bCs/>
          <w:sz w:val="22"/>
          <w:szCs w:val="22"/>
        </w:rPr>
        <w:t>?</w:t>
      </w:r>
    </w:p>
    <w:p w:rsidR="00257565" w:rsidRDefault="00257565" w:rsidP="00257565">
      <w:pPr>
        <w:jc w:val="both"/>
        <w:rPr>
          <w:rFonts w:ascii="Arial Narrow" w:hAnsi="Arial Narrow" w:cs="Tahoma"/>
          <w:b/>
          <w:bCs/>
          <w:sz w:val="22"/>
          <w:szCs w:val="22"/>
        </w:rPr>
      </w:pPr>
    </w:p>
    <w:p w:rsidR="00257565" w:rsidRPr="00DD69E6" w:rsidRDefault="00257565" w:rsidP="00257565">
      <w:pPr>
        <w:jc w:val="both"/>
        <w:rPr>
          <w:rFonts w:ascii="Arial Narrow" w:hAnsi="Arial Narrow" w:cs="Tahoma"/>
          <w:sz w:val="22"/>
          <w:szCs w:val="22"/>
        </w:rPr>
      </w:pPr>
      <w:r w:rsidRPr="00257565">
        <w:rPr>
          <w:rFonts w:ascii="Arial Narrow" w:hAnsi="Arial Narrow" w:cs="Tahoma"/>
          <w:bCs/>
          <w:sz w:val="22"/>
          <w:szCs w:val="22"/>
        </w:rPr>
        <w:t xml:space="preserve">La </w:t>
      </w:r>
      <w:proofErr w:type="spellStart"/>
      <w:r w:rsidRPr="00257565">
        <w:rPr>
          <w:rFonts w:ascii="Arial Narrow" w:hAnsi="Arial Narrow" w:cs="Tahoma"/>
          <w:bCs/>
          <w:sz w:val="22"/>
          <w:szCs w:val="22"/>
        </w:rPr>
        <w:t>CAI</w:t>
      </w:r>
      <w:proofErr w:type="spellEnd"/>
      <w:r w:rsidRPr="00257565">
        <w:rPr>
          <w:rFonts w:ascii="Arial Narrow" w:hAnsi="Arial Narrow" w:cs="Tahoma"/>
          <w:bCs/>
          <w:sz w:val="22"/>
          <w:szCs w:val="22"/>
        </w:rPr>
        <w:t xml:space="preserve"> está atenta a atender cualquier comentario o inquietud sobre la </w:t>
      </w:r>
      <w:r w:rsidR="00562B94">
        <w:rPr>
          <w:rFonts w:ascii="Arial Narrow" w:hAnsi="Arial Narrow" w:cs="Tahoma"/>
          <w:bCs/>
          <w:sz w:val="22"/>
          <w:szCs w:val="22"/>
        </w:rPr>
        <w:t xml:space="preserve">participación de </w:t>
      </w:r>
      <w:r w:rsidRPr="00257565">
        <w:rPr>
          <w:rFonts w:ascii="Arial Narrow" w:hAnsi="Arial Narrow" w:cs="Tahoma"/>
          <w:bCs/>
          <w:sz w:val="22"/>
          <w:szCs w:val="22"/>
        </w:rPr>
        <w:t>visitantes extranjeros</w:t>
      </w:r>
      <w:r>
        <w:rPr>
          <w:rFonts w:ascii="Arial Narrow" w:hAnsi="Arial Narrow" w:cs="Tahoma"/>
          <w:bCs/>
          <w:sz w:val="22"/>
          <w:szCs w:val="22"/>
        </w:rPr>
        <w:t xml:space="preserve">, para lo cual está a disposición el </w:t>
      </w:r>
      <w:r w:rsidRPr="00257565">
        <w:rPr>
          <w:rFonts w:ascii="Arial Narrow" w:hAnsi="Arial Narrow" w:cs="Tahoma"/>
          <w:sz w:val="22"/>
          <w:szCs w:val="22"/>
        </w:rPr>
        <w:t xml:space="preserve">correo electrónico </w:t>
      </w:r>
      <w:hyperlink r:id="rId8" w:history="1">
        <w:r w:rsidR="00126B76" w:rsidRPr="0092200F">
          <w:rPr>
            <w:rStyle w:val="Hipervnculo"/>
            <w:rFonts w:ascii="Arial Narrow" w:hAnsi="Arial Narrow" w:cs="Tahoma"/>
            <w:sz w:val="22"/>
            <w:szCs w:val="22"/>
          </w:rPr>
          <w:t>rafael.rivapalacio@ine.mx</w:t>
        </w:r>
      </w:hyperlink>
      <w:r w:rsidRPr="00DD69E6">
        <w:rPr>
          <w:rFonts w:ascii="Arial Narrow" w:hAnsi="Arial Narrow" w:cs="Tahoma"/>
          <w:sz w:val="22"/>
          <w:szCs w:val="22"/>
        </w:rPr>
        <w:t xml:space="preserve"> </w:t>
      </w:r>
      <w:r>
        <w:rPr>
          <w:rFonts w:ascii="Arial Narrow" w:hAnsi="Arial Narrow" w:cs="Tahoma"/>
          <w:sz w:val="22"/>
          <w:szCs w:val="22"/>
        </w:rPr>
        <w:t xml:space="preserve">y los teléfonos </w:t>
      </w:r>
      <w:r w:rsidRPr="00DD69E6">
        <w:rPr>
          <w:rFonts w:ascii="Arial Narrow" w:hAnsi="Arial Narrow" w:cs="Tahoma"/>
          <w:sz w:val="22"/>
          <w:szCs w:val="22"/>
        </w:rPr>
        <w:t>(55) 5449-04</w:t>
      </w:r>
      <w:r w:rsidR="00562B94">
        <w:rPr>
          <w:rFonts w:ascii="Arial Narrow" w:hAnsi="Arial Narrow" w:cs="Tahoma"/>
          <w:sz w:val="22"/>
          <w:szCs w:val="22"/>
        </w:rPr>
        <w:t xml:space="preserve">36 y </w:t>
      </w:r>
      <w:r w:rsidR="00126B76">
        <w:rPr>
          <w:rFonts w:ascii="Arial Narrow" w:hAnsi="Arial Narrow" w:cs="Tahoma"/>
          <w:sz w:val="22"/>
          <w:szCs w:val="22"/>
        </w:rPr>
        <w:t>5628-4200 ext. 373003</w:t>
      </w:r>
      <w:r w:rsidRPr="00DD69E6">
        <w:rPr>
          <w:rFonts w:ascii="Arial Narrow" w:hAnsi="Arial Narrow" w:cs="Tahoma"/>
          <w:sz w:val="22"/>
          <w:szCs w:val="22"/>
        </w:rPr>
        <w:t>.</w:t>
      </w:r>
      <w:r w:rsidR="00562B94" w:rsidRPr="00DD69E6">
        <w:rPr>
          <w:rFonts w:ascii="Arial Narrow" w:hAnsi="Arial Narrow" w:cs="Tahoma"/>
          <w:sz w:val="22"/>
          <w:szCs w:val="22"/>
        </w:rPr>
        <w:t xml:space="preserve"> </w:t>
      </w:r>
    </w:p>
    <w:p w:rsidR="00257565" w:rsidRPr="00257565" w:rsidRDefault="00257565" w:rsidP="00257565">
      <w:pPr>
        <w:ind w:left="142"/>
        <w:contextualSpacing/>
        <w:jc w:val="both"/>
        <w:rPr>
          <w:rFonts w:ascii="Arial Narrow" w:hAnsi="Arial Narrow"/>
          <w:spacing w:val="-3"/>
        </w:rPr>
      </w:pPr>
    </w:p>
    <w:sectPr w:rsidR="00257565" w:rsidRPr="00257565" w:rsidSect="00C84B60">
      <w:headerReference w:type="default" r:id="rId9"/>
      <w:footerReference w:type="default" r:id="rId10"/>
      <w:headerReference w:type="first" r:id="rId11"/>
      <w:type w:val="continuous"/>
      <w:pgSz w:w="12242" w:h="15842" w:code="1"/>
      <w:pgMar w:top="1134" w:right="1134" w:bottom="1134" w:left="1134" w:header="56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30" w:rsidRDefault="001F6D30">
      <w:r>
        <w:separator/>
      </w:r>
    </w:p>
  </w:endnote>
  <w:endnote w:type="continuationSeparator" w:id="0">
    <w:p w:rsidR="001F6D30" w:rsidRDefault="001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D9B" w:rsidRDefault="00D55D9B">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1EB9">
      <w:rPr>
        <w:rStyle w:val="Nmerodepgina"/>
        <w:noProof/>
      </w:rPr>
      <w:t>4</w:t>
    </w:r>
    <w:r>
      <w:rPr>
        <w:rStyle w:val="Nmerodepgina"/>
      </w:rPr>
      <w:fldChar w:fldCharType="end"/>
    </w:r>
  </w:p>
  <w:p w:rsidR="00D55D9B" w:rsidRDefault="00D55D9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30" w:rsidRDefault="001F6D30">
      <w:r>
        <w:separator/>
      </w:r>
    </w:p>
  </w:footnote>
  <w:footnote w:type="continuationSeparator" w:id="0">
    <w:p w:rsidR="001F6D30" w:rsidRDefault="001F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3F" w:rsidRDefault="00DD69E6">
    <w:pPr>
      <w:pStyle w:val="Encabezado"/>
    </w:pPr>
    <w:r>
      <w:rPr>
        <w:noProof/>
        <w:lang w:val="es-MX" w:eastAsia="es-MX"/>
      </w:rPr>
      <w:drawing>
        <wp:inline distT="0" distB="0" distL="0" distR="0" wp14:anchorId="03602EC6" wp14:editId="1BEF17F5">
          <wp:extent cx="1219200" cy="429768"/>
          <wp:effectExtent l="0" t="0" r="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29768"/>
                  </a:xfrm>
                  <a:prstGeom prst="rect">
                    <a:avLst/>
                  </a:prstGeom>
                </pic:spPr>
              </pic:pic>
            </a:graphicData>
          </a:graphic>
        </wp:inline>
      </w:drawing>
    </w:r>
  </w:p>
  <w:p w:rsidR="00DD69E6" w:rsidRDefault="00DD69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3F" w:rsidRDefault="00F06116">
    <w:pPr>
      <w:pStyle w:val="Encabezado"/>
    </w:pPr>
    <w:r>
      <w:rPr>
        <w:noProof/>
        <w:lang w:val="es-MX" w:eastAsia="es-MX"/>
      </w:rPr>
      <w:drawing>
        <wp:inline distT="0" distB="0" distL="0" distR="0" wp14:anchorId="3E76C40E" wp14:editId="6D4C33CF">
          <wp:extent cx="1219200" cy="428625"/>
          <wp:effectExtent l="0" t="0" r="0" b="9525"/>
          <wp:docPr id="4" name="Imagen 4" descr="C:\Users\IFE\Pictures\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FE\Pictures\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p>
  <w:p w:rsidR="00DD69E6" w:rsidRDefault="00DD69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C0F"/>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1BD6E8F"/>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7EC1C12"/>
    <w:multiLevelType w:val="singleLevel"/>
    <w:tmpl w:val="0C0A000F"/>
    <w:lvl w:ilvl="0">
      <w:start w:val="9"/>
      <w:numFmt w:val="decimal"/>
      <w:lvlText w:val="%1."/>
      <w:lvlJc w:val="left"/>
      <w:pPr>
        <w:tabs>
          <w:tab w:val="num" w:pos="360"/>
        </w:tabs>
        <w:ind w:left="360" w:hanging="360"/>
      </w:pPr>
      <w:rPr>
        <w:rFonts w:hint="default"/>
      </w:rPr>
    </w:lvl>
  </w:abstractNum>
  <w:abstractNum w:abstractNumId="3" w15:restartNumberingAfterBreak="0">
    <w:nsid w:val="0BC70D68"/>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12CE2823"/>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BB909C6"/>
    <w:multiLevelType w:val="hybridMultilevel"/>
    <w:tmpl w:val="2ABCE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1A6B35"/>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326E6308"/>
    <w:multiLevelType w:val="singleLevel"/>
    <w:tmpl w:val="7F0EBB4E"/>
    <w:lvl w:ilvl="0">
      <w:start w:val="1"/>
      <w:numFmt w:val="lowerLetter"/>
      <w:lvlText w:val="%1."/>
      <w:lvlJc w:val="left"/>
      <w:pPr>
        <w:tabs>
          <w:tab w:val="num" w:pos="360"/>
        </w:tabs>
        <w:ind w:left="360" w:hanging="360"/>
      </w:pPr>
      <w:rPr>
        <w:rFonts w:hint="default"/>
      </w:rPr>
    </w:lvl>
  </w:abstractNum>
  <w:abstractNum w:abstractNumId="8" w15:restartNumberingAfterBreak="0">
    <w:nsid w:val="45133849"/>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4E7D66C4"/>
    <w:multiLevelType w:val="hybridMultilevel"/>
    <w:tmpl w:val="93CEB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D92508"/>
    <w:multiLevelType w:val="singleLevel"/>
    <w:tmpl w:val="FDAA209A"/>
    <w:lvl w:ilvl="0">
      <w:start w:val="1"/>
      <w:numFmt w:val="decimal"/>
      <w:lvlText w:val="%1."/>
      <w:lvlJc w:val="left"/>
      <w:pPr>
        <w:tabs>
          <w:tab w:val="num" w:pos="360"/>
        </w:tabs>
        <w:ind w:left="360" w:hanging="360"/>
      </w:pPr>
      <w:rPr>
        <w:rFonts w:hint="default"/>
      </w:rPr>
    </w:lvl>
  </w:abstractNum>
  <w:abstractNum w:abstractNumId="11" w15:restartNumberingAfterBreak="0">
    <w:nsid w:val="574C4D8B"/>
    <w:multiLevelType w:val="singleLevel"/>
    <w:tmpl w:val="0C0A000F"/>
    <w:lvl w:ilvl="0">
      <w:start w:val="1"/>
      <w:numFmt w:val="decimal"/>
      <w:lvlText w:val="%1."/>
      <w:lvlJc w:val="left"/>
      <w:pPr>
        <w:tabs>
          <w:tab w:val="num" w:pos="360"/>
        </w:tabs>
        <w:ind w:left="360" w:hanging="360"/>
      </w:pPr>
      <w:rPr>
        <w:rFonts w:hint="default"/>
      </w:rPr>
    </w:lvl>
  </w:abstractNum>
  <w:abstractNum w:abstractNumId="12" w15:restartNumberingAfterBreak="0">
    <w:nsid w:val="5C805FB7"/>
    <w:multiLevelType w:val="singleLevel"/>
    <w:tmpl w:val="FDAA209A"/>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63310B2A"/>
    <w:multiLevelType w:val="singleLevel"/>
    <w:tmpl w:val="0C0A000F"/>
    <w:lvl w:ilvl="0">
      <w:start w:val="1"/>
      <w:numFmt w:val="decimal"/>
      <w:lvlText w:val="%1."/>
      <w:lvlJc w:val="left"/>
      <w:pPr>
        <w:tabs>
          <w:tab w:val="num" w:pos="360"/>
        </w:tabs>
        <w:ind w:left="360" w:hanging="360"/>
      </w:pPr>
      <w:rPr>
        <w:rFonts w:hint="default"/>
      </w:rPr>
    </w:lvl>
  </w:abstractNum>
  <w:abstractNum w:abstractNumId="14" w15:restartNumberingAfterBreak="0">
    <w:nsid w:val="657A5916"/>
    <w:multiLevelType w:val="hybridMultilevel"/>
    <w:tmpl w:val="C16CCD7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6E18583D"/>
    <w:multiLevelType w:val="hybridMultilevel"/>
    <w:tmpl w:val="B30A1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3"/>
  </w:num>
  <w:num w:numId="5">
    <w:abstractNumId w:val="3"/>
  </w:num>
  <w:num w:numId="6">
    <w:abstractNumId w:val="4"/>
  </w:num>
  <w:num w:numId="7">
    <w:abstractNumId w:val="0"/>
  </w:num>
  <w:num w:numId="8">
    <w:abstractNumId w:val="2"/>
  </w:num>
  <w:num w:numId="9">
    <w:abstractNumId w:val="8"/>
  </w:num>
  <w:num w:numId="10">
    <w:abstractNumId w:val="10"/>
  </w:num>
  <w:num w:numId="11">
    <w:abstractNumId w:val="7"/>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00"/>
    <w:rsid w:val="000474B8"/>
    <w:rsid w:val="00055AC1"/>
    <w:rsid w:val="000A5E93"/>
    <w:rsid w:val="000C0B94"/>
    <w:rsid w:val="00116771"/>
    <w:rsid w:val="00126B76"/>
    <w:rsid w:val="0017284D"/>
    <w:rsid w:val="0018086C"/>
    <w:rsid w:val="001F5A66"/>
    <w:rsid w:val="001F6D30"/>
    <w:rsid w:val="00202B1A"/>
    <w:rsid w:val="00204FF0"/>
    <w:rsid w:val="00211B3B"/>
    <w:rsid w:val="00224871"/>
    <w:rsid w:val="00232A76"/>
    <w:rsid w:val="00241180"/>
    <w:rsid w:val="00257565"/>
    <w:rsid w:val="002B5926"/>
    <w:rsid w:val="002D1600"/>
    <w:rsid w:val="002F2FFE"/>
    <w:rsid w:val="00304FA7"/>
    <w:rsid w:val="00322E93"/>
    <w:rsid w:val="00367771"/>
    <w:rsid w:val="003A37D2"/>
    <w:rsid w:val="003B0091"/>
    <w:rsid w:val="003C33B4"/>
    <w:rsid w:val="004029C5"/>
    <w:rsid w:val="00425E27"/>
    <w:rsid w:val="00431887"/>
    <w:rsid w:val="004326B5"/>
    <w:rsid w:val="004577A3"/>
    <w:rsid w:val="0047470F"/>
    <w:rsid w:val="004C50A3"/>
    <w:rsid w:val="004F243E"/>
    <w:rsid w:val="00522D33"/>
    <w:rsid w:val="00562B94"/>
    <w:rsid w:val="005756EC"/>
    <w:rsid w:val="005979E4"/>
    <w:rsid w:val="005D5F8D"/>
    <w:rsid w:val="005F6D78"/>
    <w:rsid w:val="00634A74"/>
    <w:rsid w:val="00654980"/>
    <w:rsid w:val="006A68E8"/>
    <w:rsid w:val="006C227D"/>
    <w:rsid w:val="006C4742"/>
    <w:rsid w:val="007172DA"/>
    <w:rsid w:val="007A7C00"/>
    <w:rsid w:val="007B0816"/>
    <w:rsid w:val="007B5DD6"/>
    <w:rsid w:val="00816994"/>
    <w:rsid w:val="008475B6"/>
    <w:rsid w:val="00856CEE"/>
    <w:rsid w:val="00895605"/>
    <w:rsid w:val="008D0A3F"/>
    <w:rsid w:val="008E4E88"/>
    <w:rsid w:val="009018E6"/>
    <w:rsid w:val="00915D9D"/>
    <w:rsid w:val="00917321"/>
    <w:rsid w:val="0093737D"/>
    <w:rsid w:val="00951F76"/>
    <w:rsid w:val="00970BF4"/>
    <w:rsid w:val="00990FD9"/>
    <w:rsid w:val="009A094F"/>
    <w:rsid w:val="009A46BE"/>
    <w:rsid w:val="009E2756"/>
    <w:rsid w:val="009E413A"/>
    <w:rsid w:val="00A07D08"/>
    <w:rsid w:val="00A415ED"/>
    <w:rsid w:val="00A43275"/>
    <w:rsid w:val="00AF6BB7"/>
    <w:rsid w:val="00B15250"/>
    <w:rsid w:val="00BD4567"/>
    <w:rsid w:val="00C07CEE"/>
    <w:rsid w:val="00C37974"/>
    <w:rsid w:val="00C41EB9"/>
    <w:rsid w:val="00C434CB"/>
    <w:rsid w:val="00C4393C"/>
    <w:rsid w:val="00C84B60"/>
    <w:rsid w:val="00C91607"/>
    <w:rsid w:val="00CA2D84"/>
    <w:rsid w:val="00D5106F"/>
    <w:rsid w:val="00D55D9B"/>
    <w:rsid w:val="00D611C4"/>
    <w:rsid w:val="00D76375"/>
    <w:rsid w:val="00D76AA7"/>
    <w:rsid w:val="00D811B7"/>
    <w:rsid w:val="00D874A1"/>
    <w:rsid w:val="00DD3E80"/>
    <w:rsid w:val="00DD69E6"/>
    <w:rsid w:val="00E27006"/>
    <w:rsid w:val="00E34C69"/>
    <w:rsid w:val="00E36932"/>
    <w:rsid w:val="00E37BB3"/>
    <w:rsid w:val="00E438E1"/>
    <w:rsid w:val="00F06116"/>
    <w:rsid w:val="00F57009"/>
    <w:rsid w:val="00F64F1A"/>
    <w:rsid w:val="00F81040"/>
    <w:rsid w:val="00F82D2A"/>
    <w:rsid w:val="00FD4078"/>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546E5E06-C248-4FBB-9A20-988ADBEF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Cs w:val="24"/>
      <w:lang w:val="es-ES" w:eastAsia="es-ES"/>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ind w:firstLine="360"/>
      <w:jc w:val="both"/>
      <w:outlineLvl w:val="1"/>
    </w:pPr>
    <w:rPr>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Textoindependiente">
    <w:name w:val="Body Text"/>
    <w:basedOn w:val="Normal"/>
    <w:pPr>
      <w:jc w:val="both"/>
    </w:pPr>
  </w:style>
  <w:style w:type="paragraph" w:styleId="Puesto">
    <w:name w:val="Title"/>
    <w:basedOn w:val="Normal"/>
    <w:qFormat/>
    <w:pPr>
      <w:jc w:val="center"/>
    </w:pPr>
    <w:rPr>
      <w:b/>
      <w:bCs/>
      <w14:shadow w14:blurRad="50800" w14:dist="38100" w14:dir="2700000" w14:sx="100000" w14:sy="100000" w14:kx="0" w14:ky="0" w14:algn="tl">
        <w14:srgbClr w14:val="000000">
          <w14:alpha w14:val="60000"/>
        </w14:srgbClr>
      </w14:shadow>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jc w:val="both"/>
    </w:pPr>
    <w:rPr>
      <w:b/>
      <w:bCs/>
      <w:sz w:val="28"/>
      <w:szCs w:val="28"/>
      <w:lang w:val="en-GB"/>
    </w:rPr>
  </w:style>
  <w:style w:type="paragraph" w:styleId="Prrafodelista">
    <w:name w:val="List Paragraph"/>
    <w:basedOn w:val="Normal"/>
    <w:link w:val="PrrafodelistaCar"/>
    <w:uiPriority w:val="34"/>
    <w:qFormat/>
    <w:rsid w:val="00F57009"/>
    <w:pPr>
      <w:autoSpaceDE/>
      <w:autoSpaceDN/>
      <w:ind w:left="720"/>
    </w:pPr>
    <w:rPr>
      <w:rFonts w:ascii="Times New Roman" w:eastAsia="Calibri" w:hAnsi="Times New Roman" w:cs="Times New Roman"/>
      <w:sz w:val="24"/>
    </w:rPr>
  </w:style>
  <w:style w:type="paragraph" w:styleId="Encabezado">
    <w:name w:val="header"/>
    <w:basedOn w:val="Normal"/>
    <w:link w:val="EncabezadoCar"/>
    <w:uiPriority w:val="99"/>
    <w:unhideWhenUsed/>
    <w:rsid w:val="008D0A3F"/>
    <w:pPr>
      <w:tabs>
        <w:tab w:val="center" w:pos="4252"/>
        <w:tab w:val="right" w:pos="8504"/>
      </w:tabs>
    </w:pPr>
  </w:style>
  <w:style w:type="character" w:customStyle="1" w:styleId="EncabezadoCar">
    <w:name w:val="Encabezado Car"/>
    <w:basedOn w:val="Fuentedeprrafopredeter"/>
    <w:link w:val="Encabezado"/>
    <w:uiPriority w:val="99"/>
    <w:rsid w:val="008D0A3F"/>
    <w:rPr>
      <w:rFonts w:ascii="Arial" w:hAnsi="Arial" w:cs="Arial"/>
      <w:szCs w:val="24"/>
    </w:rPr>
  </w:style>
  <w:style w:type="paragraph" w:styleId="Textodeglobo">
    <w:name w:val="Balloon Text"/>
    <w:basedOn w:val="Normal"/>
    <w:link w:val="TextodegloboCar"/>
    <w:uiPriority w:val="99"/>
    <w:semiHidden/>
    <w:unhideWhenUsed/>
    <w:rsid w:val="00A07D08"/>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D08"/>
    <w:rPr>
      <w:rFonts w:ascii="Tahoma" w:hAnsi="Tahoma" w:cs="Tahoma"/>
      <w:sz w:val="16"/>
      <w:szCs w:val="16"/>
    </w:rPr>
  </w:style>
  <w:style w:type="table" w:styleId="Tablaconcuadrcula">
    <w:name w:val="Table Grid"/>
    <w:basedOn w:val="Tablanormal"/>
    <w:uiPriority w:val="59"/>
    <w:rsid w:val="00431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C434CB"/>
    <w:rPr>
      <w:rFonts w:eastAsia="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fael.rivapalacio@ine.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sitantes.extranjeros@ine.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4</Pages>
  <Words>1978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INFORMACION PRELIMINAR PARA VISITANTES EXTRANJEROS</vt:lpstr>
    </vt:vector>
  </TitlesOfParts>
  <Company>ife</Company>
  <LinksUpToDate>false</LinksUpToDate>
  <CharactersWithSpaces>12837</CharactersWithSpaces>
  <SharedDoc>false</SharedDoc>
  <HLinks>
    <vt:vector size="12" baseType="variant">
      <vt:variant>
        <vt:i4>7602270</vt:i4>
      </vt:variant>
      <vt:variant>
        <vt:i4>3</vt:i4>
      </vt:variant>
      <vt:variant>
        <vt:i4>0</vt:i4>
      </vt:variant>
      <vt:variant>
        <vt:i4>5</vt:i4>
      </vt:variant>
      <vt:variant>
        <vt:lpwstr>mailto:visitantes.extranjeros@ife.org.mx</vt:lpwstr>
      </vt:variant>
      <vt:variant>
        <vt:lpwstr/>
      </vt:variant>
      <vt:variant>
        <vt:i4>524320</vt:i4>
      </vt:variant>
      <vt:variant>
        <vt:i4>0</vt:i4>
      </vt:variant>
      <vt:variant>
        <vt:i4>0</vt:i4>
      </vt:variant>
      <vt:variant>
        <vt:i4>5</vt:i4>
      </vt:variant>
      <vt:variant>
        <vt:lpwstr>http://www.ife.org.mx/portal/site/ifev2/Acuerdos_convocatorias_y_formatos_de_registro/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INFORMACION PRELIMINAR PARA VISITANTES EXTRANJEROS</dc:title>
  <dc:creator>Rafael Riva Palacio Galimberti</dc:creator>
  <cp:lastModifiedBy>Rafael Riva Palacio</cp:lastModifiedBy>
  <cp:revision>30</cp:revision>
  <cp:lastPrinted>2015-01-23T00:23:00Z</cp:lastPrinted>
  <dcterms:created xsi:type="dcterms:W3CDTF">2017-09-14T18:48:00Z</dcterms:created>
  <dcterms:modified xsi:type="dcterms:W3CDTF">2017-09-15T01:17:00Z</dcterms:modified>
</cp:coreProperties>
</file>